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317" w:rsidRDefault="00294317"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simplePos x="0" y="0"/>
            <wp:positionH relativeFrom="margin">
              <wp:posOffset>1600200</wp:posOffset>
            </wp:positionH>
            <wp:positionV relativeFrom="paragraph">
              <wp:posOffset>-609600</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Pr="00294317">
        <w:rPr>
          <w:rFonts w:ascii="Museo Sans" w:hAnsi="Museo Sans"/>
          <w:noProof/>
          <w:sz w:val="20"/>
          <w:szCs w:val="20"/>
          <w:lang w:eastAsia="en-GB"/>
        </w:rPr>
        <w:drawing>
          <wp:anchor distT="0" distB="0" distL="114300" distR="114300" simplePos="0" relativeHeight="251658240" behindDoc="1" locked="0" layoutInCell="1" allowOverlap="1">
            <wp:simplePos x="0" y="0"/>
            <wp:positionH relativeFrom="page">
              <wp:align>left</wp:align>
            </wp:positionH>
            <wp:positionV relativeFrom="paragraph">
              <wp:posOffset>-819150</wp:posOffset>
            </wp:positionV>
            <wp:extent cx="7524750" cy="10642694"/>
            <wp:effectExtent l="0" t="0" r="0"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0113" cy="1065027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D67884"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288925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rsidR="0045432A" w:rsidRPr="00D67884" w:rsidRDefault="00D2519C" w:rsidP="00D67884">
                            <w:pPr>
                              <w:jc w:val="center"/>
                              <w:rPr>
                                <w:rFonts w:ascii="XCCW Joined 1a" w:hAnsi="XCCW Joined 1a"/>
                                <w:sz w:val="72"/>
                              </w:rPr>
                            </w:pPr>
                            <w:r>
                              <w:rPr>
                                <w:rFonts w:ascii="XCCW Joined 1a" w:hAnsi="XCCW Joined 1a"/>
                                <w:sz w:val="72"/>
                              </w:rPr>
                              <w:t>RE</w:t>
                            </w:r>
                            <w:r w:rsidR="006768E2">
                              <w:rPr>
                                <w:rFonts w:ascii="XCCW Joined 1a" w:hAnsi="XCCW Joined 1a"/>
                                <w:sz w:val="72"/>
                              </w:rPr>
                              <w:t xml:space="preserve"> policy</w:t>
                            </w:r>
                            <w:bookmarkStart w:id="0" w:name="_GoBack"/>
                            <w:bookmarkEnd w:id="0"/>
                          </w:p>
                          <w:p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2023</w:t>
                            </w:r>
                          </w:p>
                          <w:p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rsidR="0045432A" w:rsidRPr="00D67884" w:rsidRDefault="00D2519C" w:rsidP="00D67884">
                            <w:pPr>
                              <w:jc w:val="center"/>
                              <w:rPr>
                                <w:rFonts w:ascii="XCCW Joined 1a" w:hAnsi="XCCW Joined 1a"/>
                                <w:sz w:val="32"/>
                              </w:rPr>
                            </w:pPr>
                            <w:r>
                              <w:rPr>
                                <w:rFonts w:ascii="XCCW Joined 1a" w:hAnsi="XCCW Joined 1a"/>
                                <w:sz w:val="32"/>
                              </w:rPr>
                              <w:t>Written by M.Newton</w:t>
                            </w:r>
                            <w:r w:rsidR="0045432A">
                              <w:rPr>
                                <w:rFonts w:ascii="XCCW Joined 1a" w:hAnsi="XCCW Joined 1a"/>
                                <w:sz w:val="32"/>
                              </w:rPr>
                              <w:t xml:space="preserve">   </w:t>
                            </w:r>
                            <w:r w:rsidR="0045432A" w:rsidRPr="00D67884">
                              <w:rPr>
                                <w:rFonts w:ascii="XCCW Joined 1a" w:hAnsi="XCCW Joined 1a"/>
                                <w:sz w:val="32"/>
                              </w:rPr>
                              <w:t>Signed…….</w:t>
                            </w:r>
                          </w:p>
                          <w:p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rsidR="0045432A" w:rsidRPr="00D67884" w:rsidRDefault="0045432A" w:rsidP="00D67884">
                            <w:pPr>
                              <w:jc w:val="center"/>
                              <w:rPr>
                                <w:rFonts w:ascii="XCCW Joined 1a" w:hAnsi="XCCW Joined 1a"/>
                                <w:sz w:val="32"/>
                              </w:rPr>
                            </w:pPr>
                            <w:r w:rsidRPr="00D67884">
                              <w:rPr>
                                <w:rFonts w:ascii="XCCW Joined 1a" w:hAnsi="XCCW Joined 1a"/>
                                <w:sz w:val="32"/>
                              </w:rPr>
                              <w:t>Signed……………………………………</w:t>
                            </w:r>
                          </w:p>
                          <w:p w:rsidR="0045432A" w:rsidRPr="00D67884" w:rsidRDefault="0045432A"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9pt;margin-top:22.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" filled="f" stroked="f" strokeweight=".5pt">
                <v:textbox>
                  <w:txbxContent>
                    <w:p w:rsidR="0045432A" w:rsidRPr="00D67884" w:rsidRDefault="00D2519C" w:rsidP="00D67884">
                      <w:pPr>
                        <w:jc w:val="center"/>
                        <w:rPr>
                          <w:rFonts w:ascii="XCCW Joined 1a" w:hAnsi="XCCW Joined 1a"/>
                          <w:sz w:val="72"/>
                        </w:rPr>
                      </w:pPr>
                      <w:r>
                        <w:rPr>
                          <w:rFonts w:ascii="XCCW Joined 1a" w:hAnsi="XCCW Joined 1a"/>
                          <w:sz w:val="72"/>
                        </w:rPr>
                        <w:t>RE</w:t>
                      </w:r>
                      <w:r w:rsidR="006768E2">
                        <w:rPr>
                          <w:rFonts w:ascii="XCCW Joined 1a" w:hAnsi="XCCW Joined 1a"/>
                          <w:sz w:val="72"/>
                        </w:rPr>
                        <w:t xml:space="preserve"> policy</w:t>
                      </w:r>
                      <w:bookmarkStart w:id="1" w:name="_GoBack"/>
                      <w:bookmarkEnd w:id="1"/>
                    </w:p>
                    <w:p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2023</w:t>
                      </w:r>
                    </w:p>
                    <w:p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rsidR="0045432A" w:rsidRPr="00D67884" w:rsidRDefault="00D2519C" w:rsidP="00D67884">
                      <w:pPr>
                        <w:jc w:val="center"/>
                        <w:rPr>
                          <w:rFonts w:ascii="XCCW Joined 1a" w:hAnsi="XCCW Joined 1a"/>
                          <w:sz w:val="32"/>
                        </w:rPr>
                      </w:pPr>
                      <w:r>
                        <w:rPr>
                          <w:rFonts w:ascii="XCCW Joined 1a" w:hAnsi="XCCW Joined 1a"/>
                          <w:sz w:val="32"/>
                        </w:rPr>
                        <w:t>Written by M.Newton</w:t>
                      </w:r>
                      <w:r w:rsidR="0045432A">
                        <w:rPr>
                          <w:rFonts w:ascii="XCCW Joined 1a" w:hAnsi="XCCW Joined 1a"/>
                          <w:sz w:val="32"/>
                        </w:rPr>
                        <w:t xml:space="preserve">   </w:t>
                      </w:r>
                      <w:r w:rsidR="0045432A" w:rsidRPr="00D67884">
                        <w:rPr>
                          <w:rFonts w:ascii="XCCW Joined 1a" w:hAnsi="XCCW Joined 1a"/>
                          <w:sz w:val="32"/>
                        </w:rPr>
                        <w:t>Signed…….</w:t>
                      </w:r>
                    </w:p>
                    <w:p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rsidR="0045432A" w:rsidRPr="00D67884" w:rsidRDefault="0045432A" w:rsidP="00D67884">
                      <w:pPr>
                        <w:jc w:val="center"/>
                        <w:rPr>
                          <w:rFonts w:ascii="XCCW Joined 1a" w:hAnsi="XCCW Joined 1a"/>
                          <w:sz w:val="32"/>
                        </w:rPr>
                      </w:pPr>
                      <w:r w:rsidRPr="00D67884">
                        <w:rPr>
                          <w:rFonts w:ascii="XCCW Joined 1a" w:hAnsi="XCCW Joined 1a"/>
                          <w:sz w:val="32"/>
                        </w:rPr>
                        <w:t>Signed……………………………………</w:t>
                      </w:r>
                    </w:p>
                    <w:p w:rsidR="0045432A" w:rsidRPr="00D67884" w:rsidRDefault="0045432A" w:rsidP="00D67884">
                      <w:pPr>
                        <w:jc w:val="center"/>
                        <w:rPr>
                          <w:rFonts w:ascii="XCCW Joined 1a" w:hAnsi="XCCW Joined 1a"/>
                        </w:rPr>
                      </w:pPr>
                    </w:p>
                  </w:txbxContent>
                </v:textbox>
              </v:shape>
            </w:pict>
          </mc:Fallback>
        </mc:AlternateConten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0A1AF0" w:rsidP="00B36954">
      <w:pPr>
        <w:rPr>
          <w:rFonts w:ascii="Museo Sans" w:hAnsi="Museo Sans"/>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15.6pt;width:522.4pt;height:119.7pt;z-index:251706368;mso-position-horizontal-relative:text;mso-position-vertical-relative:text">
            <v:imagedata r:id="rId9" o:title="all flowers"/>
          </v:shape>
        </w:pic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2A6F4E" w:rsidTr="003134F0">
        <w:tc>
          <w:tcPr>
            <w:tcW w:w="2614" w:type="dxa"/>
          </w:tcPr>
          <w:p w:rsidR="002A6F4E" w:rsidRDefault="002A6F4E" w:rsidP="003134F0"/>
        </w:tc>
        <w:tc>
          <w:tcPr>
            <w:tcW w:w="2614" w:type="dxa"/>
          </w:tcPr>
          <w:p w:rsidR="002A6F4E" w:rsidRDefault="002A6F4E" w:rsidP="003134F0"/>
        </w:tc>
        <w:tc>
          <w:tcPr>
            <w:tcW w:w="2614" w:type="dxa"/>
          </w:tcPr>
          <w:p w:rsidR="002A6F4E" w:rsidRDefault="002A6F4E" w:rsidP="003134F0"/>
        </w:tc>
        <w:tc>
          <w:tcPr>
            <w:tcW w:w="2614" w:type="dxa"/>
          </w:tcPr>
          <w:p w:rsidR="002A6F4E" w:rsidRDefault="002A6F4E" w:rsidP="003134F0"/>
        </w:tc>
      </w:tr>
    </w:tbl>
    <w:p w:rsidR="00294317" w:rsidRDefault="00294317" w:rsidP="00B36954">
      <w:pPr>
        <w:rPr>
          <w:rFonts w:ascii="Museo Sans" w:hAnsi="Museo Sans"/>
          <w:sz w:val="20"/>
          <w:szCs w:val="20"/>
        </w:rPr>
      </w:pPr>
    </w:p>
    <w:p w:rsidR="00D2519C" w:rsidRDefault="00D2519C" w:rsidP="00B36954">
      <w:pPr>
        <w:rPr>
          <w:rFonts w:ascii="Museo Sans" w:hAnsi="Museo Sans"/>
          <w:sz w:val="20"/>
          <w:szCs w:val="20"/>
        </w:rPr>
      </w:pPr>
    </w:p>
    <w:p w:rsidR="00D2519C" w:rsidRDefault="00D2519C" w:rsidP="00B36954">
      <w:pPr>
        <w:rPr>
          <w:rFonts w:ascii="Museo Sans" w:hAnsi="Museo Sans"/>
          <w:sz w:val="20"/>
          <w:szCs w:val="20"/>
        </w:rPr>
      </w:pPr>
    </w:p>
    <w:p w:rsidR="00D2519C" w:rsidRDefault="00D2519C" w:rsidP="00B36954">
      <w:pPr>
        <w:rPr>
          <w:rFonts w:ascii="Museo Sans" w:hAnsi="Museo Sans"/>
          <w:sz w:val="20"/>
          <w:szCs w:val="20"/>
        </w:rPr>
      </w:pPr>
    </w:p>
    <w:p w:rsidR="00D2519C" w:rsidRPr="00D2519C" w:rsidRDefault="00D2519C" w:rsidP="00D2519C">
      <w:pPr>
        <w:keepNext/>
        <w:spacing w:after="0" w:line="240" w:lineRule="auto"/>
        <w:outlineLvl w:val="0"/>
        <w:rPr>
          <w:rFonts w:ascii="Arial" w:eastAsia="Times New Roman" w:hAnsi="Arial" w:cs="Arial"/>
          <w:sz w:val="24"/>
          <w:szCs w:val="24"/>
          <w:u w:val="single"/>
          <w:lang w:val="en-US"/>
        </w:rPr>
      </w:pPr>
      <w:r w:rsidRPr="00D2519C">
        <w:rPr>
          <w:rFonts w:ascii="Arial" w:eastAsia="Times New Roman" w:hAnsi="Arial" w:cs="Arial"/>
          <w:sz w:val="24"/>
          <w:szCs w:val="24"/>
          <w:u w:val="single"/>
          <w:lang w:val="en-US"/>
        </w:rPr>
        <w:lastRenderedPageBreak/>
        <w:t>Rationale</w:t>
      </w:r>
    </w:p>
    <w:p w:rsidR="00D2519C" w:rsidRPr="00D2519C" w:rsidRDefault="00D2519C" w:rsidP="00D2519C">
      <w:pPr>
        <w:spacing w:after="0" w:line="240" w:lineRule="auto"/>
        <w:rPr>
          <w:rFonts w:ascii="Arial" w:eastAsia="Times New Roman" w:hAnsi="Arial" w:cs="Arial"/>
          <w:sz w:val="24"/>
          <w:szCs w:val="24"/>
          <w:u w:val="single"/>
          <w:lang w:val="en-US"/>
        </w:rPr>
      </w:pPr>
    </w:p>
    <w:p w:rsidR="00D2519C" w:rsidRPr="00D2519C" w:rsidRDefault="00D2519C" w:rsidP="00D2519C">
      <w:p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 xml:space="preserve">The teaching of Religious Education in </w:t>
      </w:r>
      <w:r>
        <w:rPr>
          <w:rFonts w:ascii="Arial" w:eastAsia="Times New Roman" w:hAnsi="Arial" w:cs="Arial"/>
          <w:sz w:val="24"/>
          <w:szCs w:val="24"/>
          <w:lang w:val="en-US"/>
        </w:rPr>
        <w:t>Summerfields</w:t>
      </w:r>
      <w:r w:rsidRPr="00D2519C">
        <w:rPr>
          <w:rFonts w:ascii="Arial" w:eastAsia="Times New Roman" w:hAnsi="Arial" w:cs="Arial"/>
          <w:sz w:val="24"/>
          <w:szCs w:val="24"/>
          <w:lang w:val="en-US"/>
        </w:rPr>
        <w:t xml:space="preserve"> forms a vital part of a broad and balanced curriculum.  The skills learned and applied in R.E. are important in promoting the spiritual, moral, social and cultural development of pupils at the school.  It should prepare our pupils for the opportunities, responsibilities and experiences of adult life.</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The purpose of Religious Education is for pupils to learn from, and about religion, not to persuade pupils to accept or reject a particular religious tradition.</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keepNext/>
        <w:spacing w:after="0" w:line="240" w:lineRule="auto"/>
        <w:outlineLvl w:val="0"/>
        <w:rPr>
          <w:rFonts w:ascii="Arial" w:eastAsia="Times New Roman" w:hAnsi="Arial" w:cs="Arial"/>
          <w:sz w:val="24"/>
          <w:szCs w:val="24"/>
          <w:u w:val="single"/>
          <w:lang w:val="en-US"/>
        </w:rPr>
      </w:pPr>
      <w:r w:rsidRPr="00D2519C">
        <w:rPr>
          <w:rFonts w:ascii="Arial" w:eastAsia="Times New Roman" w:hAnsi="Arial" w:cs="Arial"/>
          <w:sz w:val="24"/>
          <w:szCs w:val="24"/>
          <w:u w:val="single"/>
          <w:lang w:val="en-US"/>
        </w:rPr>
        <w:t>Aims</w:t>
      </w:r>
    </w:p>
    <w:p w:rsidR="00D2519C" w:rsidRPr="00D2519C" w:rsidRDefault="00D2519C" w:rsidP="00D2519C">
      <w:pPr>
        <w:spacing w:after="0" w:line="240" w:lineRule="auto"/>
        <w:rPr>
          <w:rFonts w:ascii="Arial" w:eastAsia="Times New Roman" w:hAnsi="Arial" w:cs="Arial"/>
          <w:sz w:val="24"/>
          <w:szCs w:val="24"/>
          <w:u w:val="single"/>
          <w:lang w:val="en-US"/>
        </w:rPr>
      </w:pPr>
    </w:p>
    <w:p w:rsidR="00D2519C" w:rsidRPr="00D2519C" w:rsidRDefault="00D2519C" w:rsidP="00D2519C">
      <w:p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Religious Education should help pupils to:</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numPr>
          <w:ilvl w:val="0"/>
          <w:numId w:val="23"/>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acquire and develop knowledge and understanding of the principal World Faiths represented in Great Britain;</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3"/>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develop an understanding of the influence of beliefs, values and traditions on individuals, communities, societies and cultures;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3"/>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develop the ability to make reasoned and informed judgments about religious and moral issues;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3"/>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enhance their spiritual, moral, cultural and social development by:</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2"/>
          <w:numId w:val="24"/>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developing awareness of the fundamental questions of life raised by human experiences, and how religious teachings can relate to them.</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2"/>
          <w:numId w:val="24"/>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responding to such questions with reference to the teachings and practices of religion, and their own understanding and experience.</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2"/>
          <w:numId w:val="24"/>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reflecting on their own beliefs, values and experiences in the light of their study.</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2"/>
          <w:numId w:val="24"/>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develop a positive attitude towards other people, respecting their right to hold different beliefs from their own, and towards living in a society of diverse religions.</w:t>
      </w:r>
    </w:p>
    <w:p w:rsidR="00D2519C" w:rsidRPr="00D2519C" w:rsidRDefault="00D2519C" w:rsidP="00D2519C">
      <w:pPr>
        <w:spacing w:after="0" w:line="240" w:lineRule="auto"/>
        <w:jc w:val="both"/>
        <w:rPr>
          <w:rFonts w:ascii="Arial" w:eastAsia="Times New Roman" w:hAnsi="Arial" w:cs="Arial"/>
          <w:sz w:val="24"/>
          <w:szCs w:val="24"/>
          <w:u w:val="single"/>
          <w:lang w:val="en-US"/>
        </w:rPr>
      </w:pPr>
      <w:r w:rsidRPr="00D2519C">
        <w:rPr>
          <w:rFonts w:ascii="Arial" w:eastAsia="Times New Roman" w:hAnsi="Arial" w:cs="Arial"/>
          <w:sz w:val="24"/>
          <w:szCs w:val="24"/>
          <w:lang w:val="en-US"/>
        </w:rPr>
        <w:br w:type="page"/>
      </w:r>
      <w:r w:rsidRPr="00D2519C">
        <w:rPr>
          <w:rFonts w:ascii="Arial" w:eastAsia="Times New Roman" w:hAnsi="Arial" w:cs="Arial"/>
          <w:sz w:val="24"/>
          <w:szCs w:val="24"/>
          <w:u w:val="single"/>
          <w:lang w:val="en-US"/>
        </w:rPr>
        <w:lastRenderedPageBreak/>
        <w:t>Planning And Teaching Religious Education</w:t>
      </w:r>
    </w:p>
    <w:p w:rsidR="00D2519C" w:rsidRPr="00D2519C" w:rsidRDefault="00D2519C" w:rsidP="00D2519C">
      <w:pPr>
        <w:spacing w:after="0" w:line="240" w:lineRule="auto"/>
        <w:jc w:val="both"/>
        <w:rPr>
          <w:rFonts w:ascii="Arial" w:eastAsia="Times New Roman" w:hAnsi="Arial" w:cs="Arial"/>
          <w:sz w:val="24"/>
          <w:szCs w:val="24"/>
          <w:u w:val="single"/>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The content of Religious Education must ensure breadth and balance across each key stage.  Planning should show progression throughout the key stages.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The programmes of study in the Q.C.A scheme set out the learning objectives to be covered at each key stage and ensure coverage of both Attainment Targets: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ab/>
        <w:t>AT 1 - learning about Religions</w:t>
      </w: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ab/>
        <w:t>AT 2 - learning from Religions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The school scheme of work  shows how the Programmes of Study will be covered across each key stage.</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Medium term planning details units of work to be covered each half term.</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Activities for learning in Religious Education may be cross-curricular or discrete subjects.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Each teacher will choose the most appropriate method of teaching in order to deliver the requirements of the Key Stages.</w:t>
      </w:r>
    </w:p>
    <w:p w:rsidR="00D2519C" w:rsidRPr="00D2519C" w:rsidRDefault="00D2519C" w:rsidP="00D2519C">
      <w:pPr>
        <w:spacing w:after="0" w:line="240" w:lineRule="auto"/>
        <w:jc w:val="both"/>
        <w:rPr>
          <w:rFonts w:ascii="Arial" w:eastAsia="Times New Roman" w:hAnsi="Arial" w:cs="Arial"/>
          <w:sz w:val="24"/>
          <w:szCs w:val="24"/>
          <w:u w:val="single"/>
          <w:lang w:val="en-US"/>
        </w:rPr>
      </w:pPr>
    </w:p>
    <w:p w:rsidR="00D2519C" w:rsidRPr="00D2519C" w:rsidRDefault="00D2519C" w:rsidP="00D2519C">
      <w:pPr>
        <w:spacing w:after="0" w:line="240" w:lineRule="auto"/>
        <w:jc w:val="both"/>
        <w:rPr>
          <w:rFonts w:ascii="Arial" w:eastAsia="Times New Roman" w:hAnsi="Arial" w:cs="Arial"/>
          <w:sz w:val="24"/>
          <w:szCs w:val="24"/>
          <w:u w:val="single"/>
          <w:lang w:val="en-US"/>
        </w:rPr>
      </w:pPr>
    </w:p>
    <w:p w:rsidR="00D2519C" w:rsidRPr="00D2519C" w:rsidRDefault="00D2519C" w:rsidP="00D2519C">
      <w:pPr>
        <w:spacing w:after="0" w:line="240" w:lineRule="auto"/>
        <w:jc w:val="both"/>
        <w:rPr>
          <w:rFonts w:ascii="Arial" w:eastAsia="Times New Roman" w:hAnsi="Arial" w:cs="Arial"/>
          <w:sz w:val="24"/>
          <w:szCs w:val="24"/>
          <w:u w:val="single"/>
          <w:lang w:val="en-US"/>
        </w:rPr>
      </w:pPr>
      <w:r w:rsidRPr="00D2519C">
        <w:rPr>
          <w:rFonts w:ascii="Arial" w:eastAsia="Times New Roman" w:hAnsi="Arial" w:cs="Arial"/>
          <w:sz w:val="24"/>
          <w:szCs w:val="24"/>
          <w:u w:val="single"/>
          <w:lang w:val="en-US"/>
        </w:rPr>
        <w:t>Foundation Stage</w:t>
      </w:r>
    </w:p>
    <w:p w:rsidR="00D2519C" w:rsidRPr="00D2519C" w:rsidRDefault="00D2519C" w:rsidP="00D2519C">
      <w:pPr>
        <w:spacing w:after="0" w:line="240" w:lineRule="auto"/>
        <w:jc w:val="both"/>
        <w:rPr>
          <w:rFonts w:ascii="Arial" w:eastAsia="Times New Roman" w:hAnsi="Arial" w:cs="Arial"/>
          <w:sz w:val="24"/>
          <w:szCs w:val="24"/>
          <w:u w:val="single"/>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Pupils will explore cultures and beliefs in the foundation stage through personal, social and emotional development and also through knowledge and understanding of the world.  They will be encouraged to express feelings about significant personal events and to describe such events for family and friends.  They will gain an awareness of the cultures and beliefs of others and begin to know and understand about their own cultures.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jc w:val="both"/>
        <w:rPr>
          <w:rFonts w:ascii="Arial" w:eastAsia="Times New Roman" w:hAnsi="Arial" w:cs="Arial"/>
          <w:sz w:val="24"/>
          <w:szCs w:val="24"/>
          <w:u w:val="single"/>
          <w:lang w:val="en-US"/>
        </w:rPr>
      </w:pPr>
      <w:r w:rsidRPr="00D2519C">
        <w:rPr>
          <w:rFonts w:ascii="Arial" w:eastAsia="Times New Roman" w:hAnsi="Arial" w:cs="Arial"/>
          <w:sz w:val="24"/>
          <w:szCs w:val="24"/>
          <w:u w:val="single"/>
          <w:lang w:val="en-US"/>
        </w:rPr>
        <w:t>I.T</w:t>
      </w:r>
    </w:p>
    <w:p w:rsidR="00D2519C" w:rsidRPr="00D2519C" w:rsidRDefault="00D2519C" w:rsidP="00D2519C">
      <w:pPr>
        <w:spacing w:after="0" w:line="240" w:lineRule="auto"/>
        <w:jc w:val="both"/>
        <w:rPr>
          <w:rFonts w:ascii="Arial" w:eastAsia="Times New Roman" w:hAnsi="Arial" w:cs="Arial"/>
          <w:sz w:val="24"/>
          <w:szCs w:val="24"/>
          <w:u w:val="single"/>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Children will be given opportunities to apply and develop their I.T skills in their study of Religious Education where appropriate.</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This may include for e.g:</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5"/>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using a word processor to structure information, and write descriptions and narratives.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5"/>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using a C.D. Rom or the Internet as secondary sources of information.</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keepNext/>
        <w:spacing w:after="0" w:line="240" w:lineRule="auto"/>
        <w:jc w:val="both"/>
        <w:outlineLvl w:val="1"/>
        <w:rPr>
          <w:rFonts w:ascii="Arial" w:eastAsia="Times New Roman" w:hAnsi="Arial" w:cs="Arial"/>
          <w:sz w:val="24"/>
          <w:szCs w:val="24"/>
          <w:u w:val="single"/>
          <w:lang w:val="en-US"/>
        </w:rPr>
      </w:pPr>
      <w:r w:rsidRPr="00D2519C">
        <w:rPr>
          <w:rFonts w:ascii="Arial" w:eastAsia="Times New Roman" w:hAnsi="Arial" w:cs="Arial"/>
          <w:sz w:val="24"/>
          <w:szCs w:val="24"/>
          <w:u w:val="single"/>
          <w:lang w:val="en-US"/>
        </w:rPr>
        <w:t>Assessment</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ind w:left="720"/>
        <w:jc w:val="both"/>
        <w:rPr>
          <w:rFonts w:ascii="Arial" w:eastAsia="Times New Roman" w:hAnsi="Arial" w:cs="Arial"/>
          <w:sz w:val="24"/>
          <w:szCs w:val="24"/>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Gathering evidence of children’s attainment is an integral part of teaching and learning.  From this evidence teachers are able to:-</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6"/>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identify what has been taught and learnt.</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6"/>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monitor children’s progress in acquiring the knowledge, understanding and skills in R.E.</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6"/>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monitor children’s progress in cross-curricular elements.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6"/>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establish children’s needs as a basis for further planning and teaching.</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lastRenderedPageBreak/>
        <w:t>Evidence of children’s attainment will be collected in a variety of ways.</w:t>
      </w: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These include:-</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7"/>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observing children at work, individually and in groups.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7"/>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questioning, talking and listening to children.</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7"/>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considering materials produced by children and discussing these with them.</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keepNext/>
        <w:spacing w:after="0" w:line="240" w:lineRule="auto"/>
        <w:jc w:val="both"/>
        <w:outlineLvl w:val="1"/>
        <w:rPr>
          <w:rFonts w:ascii="Arial" w:eastAsia="Times New Roman" w:hAnsi="Arial" w:cs="Arial"/>
          <w:sz w:val="24"/>
          <w:szCs w:val="24"/>
          <w:u w:val="single"/>
          <w:lang w:val="en-US"/>
        </w:rPr>
      </w:pPr>
      <w:r w:rsidRPr="00D2519C">
        <w:rPr>
          <w:rFonts w:ascii="Arial" w:eastAsia="Times New Roman" w:hAnsi="Arial" w:cs="Arial"/>
          <w:sz w:val="24"/>
          <w:szCs w:val="24"/>
          <w:u w:val="single"/>
          <w:lang w:val="en-US"/>
        </w:rPr>
        <w:t>Monitoring Pupil’s Achievement</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The following statements of progression provide a framework against which learning outcomes in Religious Education will be monitored.</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By the end of Key Stage 1 pupils will have had opportunities to:</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8"/>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learn about Christianity and one other principal religion in depth.</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8"/>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encounter some special events, places, people and objects connected with the religions studied.</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8"/>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listen and talk about some stories from religious traditions and begin to identify similarities and differences.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8"/>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reflect on, and talk about, puzzling questions, which arise from their study of religions, own experiences and encounters with the natural world.</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8"/>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think about themselves, their feelings and their relationship with others, and begin to develop positive attitudes to diversity and difference, giving consideration to the views of others.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8"/>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develop the power to recognise and talk about feelings.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By the end of Key Stage 2 pupils will have had opportunities to:</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9"/>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learn about and develop their knowledge of Christianity and two other religions in depth.</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9"/>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encounter key events, places, people and objects connected with the religions studied and discuss their purposes and functions.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9"/>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consider the meaning of symbols, stories and festivals for members of faith communities.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9"/>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explore questions of meaning and mystery, and use times of stillness to work out their own response to these.</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9"/>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evaluate different points of view and show sensitivity to those whose beliefs differ from their own.</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29"/>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relate the work in Religious Education to other areas of the curriculum, and their developing knowledge of the world around them.</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keepNext/>
        <w:spacing w:after="0" w:line="240" w:lineRule="auto"/>
        <w:jc w:val="both"/>
        <w:outlineLvl w:val="1"/>
        <w:rPr>
          <w:rFonts w:ascii="Arial" w:eastAsia="Times New Roman" w:hAnsi="Arial" w:cs="Arial"/>
          <w:sz w:val="24"/>
          <w:szCs w:val="24"/>
          <w:u w:val="single"/>
          <w:lang w:val="en-US"/>
        </w:rPr>
      </w:pPr>
      <w:r w:rsidRPr="00D2519C">
        <w:rPr>
          <w:rFonts w:ascii="Arial" w:eastAsia="Times New Roman" w:hAnsi="Arial" w:cs="Arial"/>
          <w:sz w:val="24"/>
          <w:szCs w:val="24"/>
          <w:u w:val="single"/>
          <w:lang w:val="en-US"/>
        </w:rPr>
        <w:t>Individual Learning Needs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Consideration of pupil’s needs when planning activities will include the following key factors: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30"/>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lastRenderedPageBreak/>
        <w:t>learning activities relating to the pupils own experience.</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30"/>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visual, aural and tactile learning and self-expression through creative media – i.e. not always through a written response.</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30"/>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the use of practical activities and first hand experiences e.g. visits to places of worship and opportunities to meet with members of faith communities.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30"/>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opportunities for personal response and reflection and the use of self-evaluation and assessment.</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30"/>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extension activities to enable those with a well developed ability to show sensitivity and empathy, to explore further.</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numPr>
          <w:ilvl w:val="0"/>
          <w:numId w:val="30"/>
        </w:num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effective use of a wide range of resources, to enable pupil’s access to intellectually or emotionally demanding ideas.</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jc w:val="both"/>
        <w:rPr>
          <w:rFonts w:ascii="Arial" w:eastAsia="Times New Roman" w:hAnsi="Arial" w:cs="Arial"/>
          <w:sz w:val="24"/>
          <w:szCs w:val="24"/>
          <w:lang w:val="en-US"/>
        </w:rPr>
      </w:pPr>
      <w:r w:rsidRPr="00D2519C">
        <w:rPr>
          <w:rFonts w:ascii="Arial" w:eastAsia="Times New Roman" w:hAnsi="Arial" w:cs="Arial"/>
          <w:sz w:val="24"/>
          <w:szCs w:val="24"/>
          <w:lang w:val="en-US"/>
        </w:rPr>
        <w:t>Children deemed to have special educational needs will be given appropriate help when required, in accordance with the School’s Special Educational Needs Policy.</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keepNext/>
        <w:spacing w:after="0" w:line="240" w:lineRule="auto"/>
        <w:jc w:val="both"/>
        <w:outlineLvl w:val="1"/>
        <w:rPr>
          <w:rFonts w:ascii="Arial" w:eastAsia="Times New Roman" w:hAnsi="Arial" w:cs="Arial"/>
          <w:sz w:val="24"/>
          <w:szCs w:val="24"/>
          <w:u w:val="single"/>
          <w:lang w:val="en-US"/>
        </w:rPr>
      </w:pPr>
      <w:r w:rsidRPr="00D2519C">
        <w:rPr>
          <w:rFonts w:ascii="Arial" w:eastAsia="Times New Roman" w:hAnsi="Arial" w:cs="Arial"/>
          <w:sz w:val="24"/>
          <w:szCs w:val="24"/>
          <w:u w:val="single"/>
          <w:lang w:val="en-US"/>
        </w:rPr>
        <w:t xml:space="preserve">Equal Opportunities </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All pupils should have full access to a broad and balanced provision of Religious Education.</w:t>
      </w:r>
    </w:p>
    <w:p w:rsidR="00D2519C" w:rsidRPr="00D2519C" w:rsidRDefault="00D2519C" w:rsidP="00D2519C">
      <w:p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br w:type="page"/>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Learning in Religious Education should enable pupils to:</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numPr>
          <w:ilvl w:val="0"/>
          <w:numId w:val="31"/>
        </w:num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respect themselves and be sensitive to the needs of others;</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numPr>
          <w:ilvl w:val="0"/>
          <w:numId w:val="31"/>
        </w:num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challenge inequalities and discrimination associated with race, religion, culture, gender, ability or socio-economic status.</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keepNext/>
        <w:spacing w:after="0" w:line="240" w:lineRule="auto"/>
        <w:outlineLvl w:val="0"/>
        <w:rPr>
          <w:rFonts w:ascii="Arial" w:eastAsia="Times New Roman" w:hAnsi="Arial" w:cs="Arial"/>
          <w:sz w:val="24"/>
          <w:szCs w:val="24"/>
          <w:u w:val="single"/>
          <w:lang w:val="en-US"/>
        </w:rPr>
      </w:pPr>
      <w:r w:rsidRPr="00D2519C">
        <w:rPr>
          <w:rFonts w:ascii="Arial" w:eastAsia="Times New Roman" w:hAnsi="Arial" w:cs="Arial"/>
          <w:sz w:val="24"/>
          <w:szCs w:val="24"/>
          <w:u w:val="single"/>
          <w:lang w:val="en-US"/>
        </w:rPr>
        <w:t>Withdrawal From Religious Education</w:t>
      </w:r>
    </w:p>
    <w:p w:rsidR="00D2519C" w:rsidRPr="00D2519C" w:rsidRDefault="00D2519C" w:rsidP="00D2519C">
      <w:pPr>
        <w:spacing w:after="0" w:line="240" w:lineRule="auto"/>
        <w:rPr>
          <w:rFonts w:ascii="Arial" w:eastAsia="Times New Roman" w:hAnsi="Arial" w:cs="Arial"/>
          <w:sz w:val="24"/>
          <w:szCs w:val="24"/>
          <w:u w:val="single"/>
          <w:lang w:val="en-US"/>
        </w:rPr>
      </w:pPr>
    </w:p>
    <w:p w:rsidR="00D2519C" w:rsidRPr="00D2519C" w:rsidRDefault="00D2519C" w:rsidP="00D2519C">
      <w:p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We aim for Religious Education to be meaningful and relevant for all pupils and staff, although the right to withdraw exists.</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keepNext/>
        <w:spacing w:after="0" w:line="240" w:lineRule="auto"/>
        <w:outlineLvl w:val="0"/>
        <w:rPr>
          <w:rFonts w:ascii="Arial" w:eastAsia="Times New Roman" w:hAnsi="Arial" w:cs="Arial"/>
          <w:sz w:val="24"/>
          <w:szCs w:val="24"/>
          <w:u w:val="single"/>
          <w:lang w:val="en-US"/>
        </w:rPr>
      </w:pPr>
      <w:r w:rsidRPr="00D2519C">
        <w:rPr>
          <w:rFonts w:ascii="Arial" w:eastAsia="Times New Roman" w:hAnsi="Arial" w:cs="Arial"/>
          <w:sz w:val="24"/>
          <w:szCs w:val="24"/>
          <w:u w:val="single"/>
          <w:lang w:val="en-US"/>
        </w:rPr>
        <w:t>Role Of The Co-ordinator</w:t>
      </w:r>
    </w:p>
    <w:p w:rsidR="00D2519C" w:rsidRPr="00D2519C" w:rsidRDefault="00D2519C" w:rsidP="00D2519C">
      <w:pPr>
        <w:spacing w:after="0" w:line="240" w:lineRule="auto"/>
        <w:rPr>
          <w:rFonts w:ascii="Arial" w:eastAsia="Times New Roman" w:hAnsi="Arial" w:cs="Arial"/>
          <w:sz w:val="24"/>
          <w:szCs w:val="24"/>
          <w:u w:val="single"/>
          <w:lang w:val="en-US"/>
        </w:rPr>
      </w:pPr>
    </w:p>
    <w:p w:rsidR="00D2519C" w:rsidRPr="00D2519C" w:rsidRDefault="00D2519C" w:rsidP="00D2519C">
      <w:p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The Co-ordinator will:-</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numPr>
          <w:ilvl w:val="0"/>
          <w:numId w:val="32"/>
        </w:num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support the staff.</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numPr>
          <w:ilvl w:val="0"/>
          <w:numId w:val="32"/>
        </w:num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review and update the Policy for R.E, programme of study and resources.</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numPr>
          <w:ilvl w:val="0"/>
          <w:numId w:val="32"/>
        </w:num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monitor progression through curriculum audits and report to the Headteacher.</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numPr>
          <w:ilvl w:val="0"/>
          <w:numId w:val="32"/>
        </w:num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organise and lead training sessions.</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numPr>
          <w:ilvl w:val="0"/>
          <w:numId w:val="32"/>
        </w:num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attend INSET/R.E Co-ordinator meetings as appropriate.</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numPr>
          <w:ilvl w:val="0"/>
          <w:numId w:val="32"/>
        </w:num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disseminate information from relevant sources.</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keepNext/>
        <w:spacing w:after="0" w:line="240" w:lineRule="auto"/>
        <w:outlineLvl w:val="0"/>
        <w:rPr>
          <w:rFonts w:ascii="Arial" w:eastAsia="Times New Roman" w:hAnsi="Arial" w:cs="Arial"/>
          <w:sz w:val="24"/>
          <w:szCs w:val="24"/>
          <w:u w:val="single"/>
          <w:lang w:val="en-US"/>
        </w:rPr>
      </w:pPr>
      <w:r w:rsidRPr="00D2519C">
        <w:rPr>
          <w:rFonts w:ascii="Arial" w:eastAsia="Times New Roman" w:hAnsi="Arial" w:cs="Arial"/>
          <w:sz w:val="24"/>
          <w:szCs w:val="24"/>
          <w:u w:val="single"/>
          <w:lang w:val="en-US"/>
        </w:rPr>
        <w:t>INSET And Staff Training</w:t>
      </w:r>
    </w:p>
    <w:p w:rsidR="00D2519C" w:rsidRPr="00D2519C" w:rsidRDefault="00D2519C" w:rsidP="00D2519C">
      <w:pPr>
        <w:spacing w:after="0" w:line="240" w:lineRule="auto"/>
        <w:rPr>
          <w:rFonts w:ascii="Arial" w:eastAsia="Times New Roman" w:hAnsi="Arial" w:cs="Arial"/>
          <w:sz w:val="24"/>
          <w:szCs w:val="24"/>
          <w:u w:val="single"/>
          <w:lang w:val="en-US"/>
        </w:rPr>
      </w:pPr>
    </w:p>
    <w:p w:rsidR="00D2519C" w:rsidRPr="00D2519C" w:rsidRDefault="00D2519C" w:rsidP="00D2519C">
      <w:p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In school staff training may be provided by the History Co-ordinator, specialist advisor or informed member of the staff as and when required.  Where necessary staff will attend courses provided and funded by the Local Authority.</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Training will be determined by the Headteacher and staff following discussion of the staff’s needs.</w:t>
      </w:r>
    </w:p>
    <w:p w:rsidR="00D2519C" w:rsidRDefault="00D2519C" w:rsidP="00D2519C">
      <w:pPr>
        <w:spacing w:after="0" w:line="240" w:lineRule="auto"/>
        <w:rPr>
          <w:rFonts w:ascii="Arial" w:eastAsia="Times New Roman" w:hAnsi="Arial" w:cs="Arial"/>
          <w:sz w:val="24"/>
          <w:szCs w:val="24"/>
          <w:lang w:val="en-US"/>
        </w:rPr>
      </w:pPr>
    </w:p>
    <w:p w:rsidR="00D2519C" w:rsidRDefault="00D2519C" w:rsidP="00D2519C">
      <w:pPr>
        <w:spacing w:after="0" w:line="240" w:lineRule="auto"/>
        <w:rPr>
          <w:rFonts w:ascii="Arial" w:eastAsia="Times New Roman" w:hAnsi="Arial" w:cs="Arial"/>
          <w:sz w:val="24"/>
          <w:szCs w:val="24"/>
          <w:lang w:val="en-US"/>
        </w:rPr>
      </w:pPr>
    </w:p>
    <w:p w:rsidR="00D2519C" w:rsidRDefault="00D2519C" w:rsidP="00D2519C">
      <w:pPr>
        <w:spacing w:after="0" w:line="240" w:lineRule="auto"/>
        <w:rPr>
          <w:rFonts w:ascii="Arial" w:eastAsia="Times New Roman" w:hAnsi="Arial" w:cs="Arial"/>
          <w:sz w:val="24"/>
          <w:szCs w:val="24"/>
          <w:lang w:val="en-US"/>
        </w:rPr>
      </w:pPr>
    </w:p>
    <w:p w:rsid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w:t>
      </w:r>
      <w:r w:rsidRPr="00D2519C">
        <w:rPr>
          <w:rFonts w:ascii="Arial" w:eastAsia="Times New Roman" w:hAnsi="Arial" w:cs="Arial"/>
          <w:sz w:val="24"/>
          <w:szCs w:val="24"/>
          <w:lang w:val="en-US"/>
        </w:rPr>
        <w:t>his policy is written in accordance with the B.M.B.C Agreed Syllabus For Religious Education (produced by members of SACRE, advisory staff, headteachers and teachers).</w:t>
      </w: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spacing w:after="0" w:line="240" w:lineRule="auto"/>
        <w:rPr>
          <w:rFonts w:ascii="Arial" w:eastAsia="Times New Roman" w:hAnsi="Arial" w:cs="Arial"/>
          <w:sz w:val="24"/>
          <w:szCs w:val="24"/>
          <w:lang w:val="en-US"/>
        </w:rPr>
      </w:pPr>
      <w:r w:rsidRPr="00D2519C">
        <w:rPr>
          <w:rFonts w:ascii="Arial" w:eastAsia="Times New Roman" w:hAnsi="Arial" w:cs="Arial"/>
          <w:sz w:val="24"/>
          <w:szCs w:val="24"/>
          <w:lang w:val="en-US"/>
        </w:rPr>
        <w:t>Reviewed September 2002.</w:t>
      </w:r>
    </w:p>
    <w:p w:rsidR="00D2519C" w:rsidRPr="00D2519C" w:rsidRDefault="00D2519C" w:rsidP="00D2519C">
      <w:pPr>
        <w:spacing w:after="0" w:line="240" w:lineRule="auto"/>
        <w:jc w:val="both"/>
        <w:rPr>
          <w:rFonts w:ascii="Arial" w:eastAsia="Times New Roman" w:hAnsi="Arial" w:cs="Arial"/>
          <w:sz w:val="24"/>
          <w:szCs w:val="24"/>
          <w:lang w:val="en-US"/>
        </w:rPr>
      </w:pPr>
    </w:p>
    <w:p w:rsidR="00D2519C" w:rsidRPr="00D2519C" w:rsidRDefault="00D2519C" w:rsidP="00D2519C">
      <w:pPr>
        <w:spacing w:after="0" w:line="240" w:lineRule="auto"/>
        <w:ind w:left="2160"/>
        <w:rPr>
          <w:rFonts w:ascii="Arial" w:eastAsia="Times New Roman" w:hAnsi="Arial" w:cs="Arial"/>
          <w:sz w:val="24"/>
          <w:szCs w:val="24"/>
          <w:lang w:val="en-US"/>
        </w:rPr>
      </w:pPr>
    </w:p>
    <w:p w:rsidR="00D2519C" w:rsidRPr="00D2519C" w:rsidRDefault="00D2519C" w:rsidP="00D2519C">
      <w:pPr>
        <w:spacing w:after="0" w:line="240" w:lineRule="auto"/>
        <w:rPr>
          <w:rFonts w:ascii="Arial" w:eastAsia="Times New Roman" w:hAnsi="Arial" w:cs="Arial"/>
          <w:sz w:val="24"/>
          <w:szCs w:val="24"/>
          <w:lang w:val="en-US"/>
        </w:rPr>
      </w:pPr>
    </w:p>
    <w:p w:rsidR="00D2519C" w:rsidRPr="00D2519C" w:rsidRDefault="00D2519C" w:rsidP="00D2519C">
      <w:pPr>
        <w:spacing w:after="0" w:line="240" w:lineRule="auto"/>
        <w:rPr>
          <w:rFonts w:ascii="Arial" w:eastAsia="Times New Roman" w:hAnsi="Arial" w:cs="Arial"/>
          <w:sz w:val="24"/>
          <w:szCs w:val="24"/>
          <w:lang w:val="en-US"/>
        </w:rPr>
      </w:pPr>
    </w:p>
    <w:p w:rsidR="00D2519C" w:rsidRDefault="00D2519C" w:rsidP="00B36954">
      <w:pPr>
        <w:rPr>
          <w:rFonts w:ascii="Museo Sans" w:hAnsi="Museo Sans"/>
          <w:sz w:val="20"/>
          <w:szCs w:val="20"/>
        </w:rPr>
      </w:pPr>
    </w:p>
    <w:sectPr w:rsidR="00D2519C" w:rsidSect="00D2519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32A" w:rsidRDefault="0045432A" w:rsidP="00285990">
      <w:pPr>
        <w:spacing w:after="0" w:line="240" w:lineRule="auto"/>
      </w:pPr>
      <w:r>
        <w:separator/>
      </w:r>
    </w:p>
  </w:endnote>
  <w:endnote w:type="continuationSeparator" w:id="0">
    <w:p w:rsidR="0045432A" w:rsidRDefault="0045432A" w:rsidP="00285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useo Sans">
    <w:panose1 w:val="02000000000000000000"/>
    <w:charset w:val="00"/>
    <w:family w:val="auto"/>
    <w:pitch w:val="variable"/>
    <w:sig w:usb0="A00000AF" w:usb1="40000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32A" w:rsidRDefault="0045432A" w:rsidP="00285990">
      <w:pPr>
        <w:spacing w:after="0" w:line="240" w:lineRule="auto"/>
      </w:pPr>
      <w:r>
        <w:separator/>
      </w:r>
    </w:p>
  </w:footnote>
  <w:footnote w:type="continuationSeparator" w:id="0">
    <w:p w:rsidR="0045432A" w:rsidRDefault="0045432A" w:rsidP="00285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371F"/>
    <w:multiLevelType w:val="hybridMultilevel"/>
    <w:tmpl w:val="E29C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875D8"/>
    <w:multiLevelType w:val="hybridMultilevel"/>
    <w:tmpl w:val="671C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C54DC"/>
    <w:multiLevelType w:val="hybridMultilevel"/>
    <w:tmpl w:val="9F3E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A62A1"/>
    <w:multiLevelType w:val="hybridMultilevel"/>
    <w:tmpl w:val="731A0760"/>
    <w:lvl w:ilvl="0" w:tplc="25DE0704">
      <w:start w:val="1"/>
      <w:numFmt w:val="bullet"/>
      <w:lvlText w:val="­"/>
      <w:lvlJc w:val="left"/>
      <w:pPr>
        <w:tabs>
          <w:tab w:val="num" w:pos="360"/>
        </w:tabs>
        <w:ind w:left="360" w:hanging="360"/>
      </w:pPr>
      <w:rPr>
        <w:rFonts w:hAnsi="Courier New" w:hint="default"/>
      </w:rPr>
    </w:lvl>
    <w:lvl w:ilvl="1" w:tplc="04090003">
      <w:start w:val="1"/>
      <w:numFmt w:val="bullet"/>
      <w:lvlText w:val="o"/>
      <w:lvlJc w:val="left"/>
      <w:pPr>
        <w:tabs>
          <w:tab w:val="num" w:pos="720"/>
        </w:tabs>
        <w:ind w:left="720" w:hanging="360"/>
      </w:pPr>
      <w:rPr>
        <w:rFonts w:ascii="Courier New" w:hAnsi="Courier New" w:hint="default"/>
      </w:rPr>
    </w:lvl>
    <w:lvl w:ilvl="2" w:tplc="6276AE2A">
      <w:start w:val="1"/>
      <w:numFmt w:val="bullet"/>
      <w:lvlText w:val="­"/>
      <w:lvlJc w:val="left"/>
      <w:pPr>
        <w:tabs>
          <w:tab w:val="num" w:pos="1440"/>
        </w:tabs>
        <w:ind w:left="1440" w:hanging="360"/>
      </w:pPr>
      <w:rPr>
        <w:rFonts w:hAnsi="Courier New"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 w15:restartNumberingAfterBreak="0">
    <w:nsid w:val="12D350CE"/>
    <w:multiLevelType w:val="hybridMultilevel"/>
    <w:tmpl w:val="E7FEB632"/>
    <w:lvl w:ilvl="0" w:tplc="25DE0704">
      <w:start w:val="1"/>
      <w:numFmt w:val="bullet"/>
      <w:lvlText w:val="­"/>
      <w:lvlJc w:val="left"/>
      <w:pPr>
        <w:tabs>
          <w:tab w:val="num" w:pos="360"/>
        </w:tabs>
        <w:ind w:left="360" w:hanging="360"/>
      </w:pPr>
      <w:rPr>
        <w:rFonts w:hAnsi="Courier New"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186C3B24">
      <w:start w:val="1"/>
      <w:numFmt w:val="bullet"/>
      <w:lvlText w:val="-"/>
      <w:lvlJc w:val="left"/>
      <w:pPr>
        <w:tabs>
          <w:tab w:val="num" w:pos="2160"/>
        </w:tabs>
        <w:ind w:left="2160" w:hanging="360"/>
      </w:pPr>
      <w:rPr>
        <w:rFonts w:ascii="Times New Roman" w:eastAsia="Times New Roman" w:hAnsi="Times New Roman" w:cs="Times New Roman" w:hint="default"/>
      </w:rPr>
    </w:lvl>
    <w:lvl w:ilvl="4" w:tplc="04090005">
      <w:start w:val="1"/>
      <w:numFmt w:val="bullet"/>
      <w:lvlText w:val=""/>
      <w:lvlJc w:val="left"/>
      <w:pPr>
        <w:tabs>
          <w:tab w:val="num" w:pos="2880"/>
        </w:tabs>
        <w:ind w:left="2880" w:hanging="360"/>
      </w:pPr>
      <w:rPr>
        <w:rFonts w:ascii="Wingdings" w:hAnsi="Wingdings"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6" w15:restartNumberingAfterBreak="0">
    <w:nsid w:val="133174E1"/>
    <w:multiLevelType w:val="hybridMultilevel"/>
    <w:tmpl w:val="AB08F8C2"/>
    <w:lvl w:ilvl="0" w:tplc="B9BE4998">
      <w:numFmt w:val="bullet"/>
      <w:lvlText w:val="•"/>
      <w:lvlJc w:val="left"/>
      <w:pPr>
        <w:ind w:left="108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603FD"/>
    <w:multiLevelType w:val="hybridMultilevel"/>
    <w:tmpl w:val="78224C3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704F0A"/>
    <w:multiLevelType w:val="hybridMultilevel"/>
    <w:tmpl w:val="09CA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E10C89"/>
    <w:multiLevelType w:val="hybridMultilevel"/>
    <w:tmpl w:val="0728C858"/>
    <w:lvl w:ilvl="0" w:tplc="25DE0704">
      <w:start w:val="1"/>
      <w:numFmt w:val="bullet"/>
      <w:lvlText w:val="­"/>
      <w:lvlJc w:val="left"/>
      <w:pPr>
        <w:tabs>
          <w:tab w:val="num" w:pos="1080"/>
        </w:tabs>
        <w:ind w:left="108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170931"/>
    <w:multiLevelType w:val="hybridMultilevel"/>
    <w:tmpl w:val="80C81EF4"/>
    <w:lvl w:ilvl="0" w:tplc="25DE0704">
      <w:start w:val="1"/>
      <w:numFmt w:val="bullet"/>
      <w:lvlText w:val="­"/>
      <w:lvlJc w:val="left"/>
      <w:pPr>
        <w:tabs>
          <w:tab w:val="num" w:pos="1080"/>
        </w:tabs>
        <w:ind w:left="108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6A0E91"/>
    <w:multiLevelType w:val="hybridMultilevel"/>
    <w:tmpl w:val="2C38B6B4"/>
    <w:lvl w:ilvl="0" w:tplc="25DE0704">
      <w:start w:val="1"/>
      <w:numFmt w:val="bullet"/>
      <w:lvlText w:val="­"/>
      <w:lvlJc w:val="left"/>
      <w:pPr>
        <w:tabs>
          <w:tab w:val="num" w:pos="1080"/>
        </w:tabs>
        <w:ind w:left="108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34146B"/>
    <w:multiLevelType w:val="hybridMultilevel"/>
    <w:tmpl w:val="9E3844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E46247"/>
    <w:multiLevelType w:val="hybridMultilevel"/>
    <w:tmpl w:val="2BB8A248"/>
    <w:lvl w:ilvl="0" w:tplc="25DE0704">
      <w:start w:val="1"/>
      <w:numFmt w:val="bullet"/>
      <w:lvlText w:val="­"/>
      <w:lvlJc w:val="left"/>
      <w:pPr>
        <w:tabs>
          <w:tab w:val="num" w:pos="1080"/>
        </w:tabs>
        <w:ind w:left="108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CB7543"/>
    <w:multiLevelType w:val="hybridMultilevel"/>
    <w:tmpl w:val="C78E3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E82034"/>
    <w:multiLevelType w:val="hybridMultilevel"/>
    <w:tmpl w:val="7360B39E"/>
    <w:lvl w:ilvl="0" w:tplc="19FE837A">
      <w:start w:val="5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75FA1"/>
    <w:multiLevelType w:val="hybridMultilevel"/>
    <w:tmpl w:val="D8583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782377"/>
    <w:multiLevelType w:val="hybridMultilevel"/>
    <w:tmpl w:val="6D688FB6"/>
    <w:lvl w:ilvl="0" w:tplc="25DE0704">
      <w:start w:val="1"/>
      <w:numFmt w:val="bullet"/>
      <w:lvlText w:val="­"/>
      <w:lvlJc w:val="left"/>
      <w:pPr>
        <w:tabs>
          <w:tab w:val="num" w:pos="360"/>
        </w:tabs>
        <w:ind w:left="360" w:hanging="360"/>
      </w:pPr>
      <w:rPr>
        <w:rFonts w:hAnsi="Courier New"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8" w15:restartNumberingAfterBreak="0">
    <w:nsid w:val="4C38580A"/>
    <w:multiLevelType w:val="hybridMultilevel"/>
    <w:tmpl w:val="856A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BF59FE"/>
    <w:multiLevelType w:val="hybridMultilevel"/>
    <w:tmpl w:val="B1CC8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2" w15:restartNumberingAfterBreak="0">
    <w:nsid w:val="5EDC74EE"/>
    <w:multiLevelType w:val="hybridMultilevel"/>
    <w:tmpl w:val="3C1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626CC5"/>
    <w:multiLevelType w:val="hybridMultilevel"/>
    <w:tmpl w:val="B8E4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366A2C"/>
    <w:multiLevelType w:val="hybridMultilevel"/>
    <w:tmpl w:val="E980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69144C"/>
    <w:multiLevelType w:val="hybridMultilevel"/>
    <w:tmpl w:val="CC846D44"/>
    <w:lvl w:ilvl="0" w:tplc="25DE0704">
      <w:start w:val="1"/>
      <w:numFmt w:val="bullet"/>
      <w:lvlText w:val="­"/>
      <w:lvlJc w:val="left"/>
      <w:pPr>
        <w:tabs>
          <w:tab w:val="num" w:pos="1080"/>
        </w:tabs>
        <w:ind w:left="108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D119F4"/>
    <w:multiLevelType w:val="hybridMultilevel"/>
    <w:tmpl w:val="15FA7C02"/>
    <w:lvl w:ilvl="0" w:tplc="62221E26">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7" w15:restartNumberingAfterBreak="0">
    <w:nsid w:val="6D7864FA"/>
    <w:multiLevelType w:val="hybridMultilevel"/>
    <w:tmpl w:val="237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8F4610"/>
    <w:multiLevelType w:val="hybridMultilevel"/>
    <w:tmpl w:val="2F58C5A8"/>
    <w:lvl w:ilvl="0" w:tplc="25DE0704">
      <w:start w:val="1"/>
      <w:numFmt w:val="bullet"/>
      <w:lvlText w:val="­"/>
      <w:lvlJc w:val="left"/>
      <w:pPr>
        <w:tabs>
          <w:tab w:val="num" w:pos="1080"/>
        </w:tabs>
        <w:ind w:left="108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5AE59A6"/>
    <w:multiLevelType w:val="hybridMultilevel"/>
    <w:tmpl w:val="0D84F1BC"/>
    <w:lvl w:ilvl="0" w:tplc="25DE0704">
      <w:start w:val="1"/>
      <w:numFmt w:val="bullet"/>
      <w:lvlText w:val="­"/>
      <w:lvlJc w:val="left"/>
      <w:pPr>
        <w:tabs>
          <w:tab w:val="num" w:pos="1080"/>
        </w:tabs>
        <w:ind w:left="108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B3BBE"/>
    <w:multiLevelType w:val="hybridMultilevel"/>
    <w:tmpl w:val="61128C7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21"/>
  </w:num>
  <w:num w:numId="3">
    <w:abstractNumId w:val="18"/>
  </w:num>
  <w:num w:numId="4">
    <w:abstractNumId w:val="3"/>
  </w:num>
  <w:num w:numId="5">
    <w:abstractNumId w:val="6"/>
  </w:num>
  <w:num w:numId="6">
    <w:abstractNumId w:val="7"/>
  </w:num>
  <w:num w:numId="7">
    <w:abstractNumId w:val="22"/>
  </w:num>
  <w:num w:numId="8">
    <w:abstractNumId w:val="1"/>
  </w:num>
  <w:num w:numId="9">
    <w:abstractNumId w:val="12"/>
  </w:num>
  <w:num w:numId="10">
    <w:abstractNumId w:val="0"/>
  </w:num>
  <w:num w:numId="11">
    <w:abstractNumId w:val="8"/>
  </w:num>
  <w:num w:numId="12">
    <w:abstractNumId w:val="24"/>
  </w:num>
  <w:num w:numId="13">
    <w:abstractNumId w:val="31"/>
  </w:num>
  <w:num w:numId="14">
    <w:abstractNumId w:val="20"/>
  </w:num>
  <w:num w:numId="15">
    <w:abstractNumId w:val="2"/>
  </w:num>
  <w:num w:numId="16">
    <w:abstractNumId w:val="15"/>
  </w:num>
  <w:num w:numId="17">
    <w:abstractNumId w:val="16"/>
  </w:num>
  <w:num w:numId="18">
    <w:abstractNumId w:val="19"/>
  </w:num>
  <w:num w:numId="19">
    <w:abstractNumId w:val="14"/>
  </w:num>
  <w:num w:numId="20">
    <w:abstractNumId w:val="23"/>
  </w:num>
  <w:num w:numId="21">
    <w:abstractNumId w:val="27"/>
  </w:num>
  <w:num w:numId="22">
    <w:abstractNumId w:val="26"/>
  </w:num>
  <w:num w:numId="23">
    <w:abstractNumId w:val="5"/>
  </w:num>
  <w:num w:numId="24">
    <w:abstractNumId w:val="4"/>
  </w:num>
  <w:num w:numId="25">
    <w:abstractNumId w:val="17"/>
  </w:num>
  <w:num w:numId="26">
    <w:abstractNumId w:val="29"/>
  </w:num>
  <w:num w:numId="27">
    <w:abstractNumId w:val="13"/>
  </w:num>
  <w:num w:numId="28">
    <w:abstractNumId w:val="9"/>
  </w:num>
  <w:num w:numId="29">
    <w:abstractNumId w:val="25"/>
  </w:num>
  <w:num w:numId="30">
    <w:abstractNumId w:val="10"/>
  </w:num>
  <w:num w:numId="31">
    <w:abstractNumId w:val="28"/>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D64"/>
    <w:rsid w:val="00020F6A"/>
    <w:rsid w:val="00021C7C"/>
    <w:rsid w:val="0007402A"/>
    <w:rsid w:val="000A1AF0"/>
    <w:rsid w:val="000C6C42"/>
    <w:rsid w:val="000D6E17"/>
    <w:rsid w:val="000D775C"/>
    <w:rsid w:val="00143366"/>
    <w:rsid w:val="00144ED4"/>
    <w:rsid w:val="00192047"/>
    <w:rsid w:val="001B15C6"/>
    <w:rsid w:val="00285990"/>
    <w:rsid w:val="00294317"/>
    <w:rsid w:val="002A4549"/>
    <w:rsid w:val="002A6F4E"/>
    <w:rsid w:val="002C40D0"/>
    <w:rsid w:val="00390071"/>
    <w:rsid w:val="003A122E"/>
    <w:rsid w:val="003B640D"/>
    <w:rsid w:val="003C33D0"/>
    <w:rsid w:val="004239E7"/>
    <w:rsid w:val="00424502"/>
    <w:rsid w:val="00425DD9"/>
    <w:rsid w:val="0045432A"/>
    <w:rsid w:val="00524887"/>
    <w:rsid w:val="005669BC"/>
    <w:rsid w:val="005A564B"/>
    <w:rsid w:val="005E386E"/>
    <w:rsid w:val="005E6C66"/>
    <w:rsid w:val="00610BDA"/>
    <w:rsid w:val="00624145"/>
    <w:rsid w:val="006768E2"/>
    <w:rsid w:val="006949BD"/>
    <w:rsid w:val="00733B66"/>
    <w:rsid w:val="00780773"/>
    <w:rsid w:val="00795E5B"/>
    <w:rsid w:val="007A7375"/>
    <w:rsid w:val="007C1189"/>
    <w:rsid w:val="007D3244"/>
    <w:rsid w:val="0080180E"/>
    <w:rsid w:val="0089010B"/>
    <w:rsid w:val="0089136B"/>
    <w:rsid w:val="008B670E"/>
    <w:rsid w:val="008D60A2"/>
    <w:rsid w:val="008D7834"/>
    <w:rsid w:val="0092272B"/>
    <w:rsid w:val="00932150"/>
    <w:rsid w:val="009371CD"/>
    <w:rsid w:val="00960CA7"/>
    <w:rsid w:val="00965F31"/>
    <w:rsid w:val="009828DD"/>
    <w:rsid w:val="0098460E"/>
    <w:rsid w:val="009D678E"/>
    <w:rsid w:val="00A40A99"/>
    <w:rsid w:val="00A80337"/>
    <w:rsid w:val="00AE4719"/>
    <w:rsid w:val="00AF454F"/>
    <w:rsid w:val="00AF77AB"/>
    <w:rsid w:val="00B006B4"/>
    <w:rsid w:val="00B36954"/>
    <w:rsid w:val="00B62D64"/>
    <w:rsid w:val="00B95C46"/>
    <w:rsid w:val="00C315C2"/>
    <w:rsid w:val="00C73401"/>
    <w:rsid w:val="00CA2054"/>
    <w:rsid w:val="00CC5A07"/>
    <w:rsid w:val="00CD262C"/>
    <w:rsid w:val="00CD3FFB"/>
    <w:rsid w:val="00D22406"/>
    <w:rsid w:val="00D24469"/>
    <w:rsid w:val="00D2519C"/>
    <w:rsid w:val="00D447A2"/>
    <w:rsid w:val="00D67884"/>
    <w:rsid w:val="00DF28DA"/>
    <w:rsid w:val="00E427FC"/>
    <w:rsid w:val="00E43FB4"/>
    <w:rsid w:val="00E57766"/>
    <w:rsid w:val="00E708FC"/>
    <w:rsid w:val="00EB162B"/>
    <w:rsid w:val="00F11AB9"/>
    <w:rsid w:val="00F45E92"/>
    <w:rsid w:val="00F756C5"/>
    <w:rsid w:val="00F8279B"/>
    <w:rsid w:val="00FB6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25A51615"/>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 w:type="numbering" w:customStyle="1" w:styleId="NoList1">
    <w:name w:val="No List1"/>
    <w:next w:val="NoList"/>
    <w:uiPriority w:val="99"/>
    <w:semiHidden/>
    <w:unhideWhenUsed/>
    <w:rsid w:val="00795E5B"/>
  </w:style>
  <w:style w:type="table" w:customStyle="1" w:styleId="TableGrid1">
    <w:name w:val="Table Grid1"/>
    <w:basedOn w:val="TableNormal"/>
    <w:next w:val="TableGrid"/>
    <w:uiPriority w:val="39"/>
    <w:rsid w:val="00795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5E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E5B"/>
    <w:rPr>
      <w:rFonts w:ascii="Segoe UI" w:hAnsi="Segoe UI" w:cs="Segoe UI"/>
      <w:sz w:val="18"/>
      <w:szCs w:val="18"/>
    </w:rPr>
  </w:style>
  <w:style w:type="paragraph" w:styleId="Header">
    <w:name w:val="header"/>
    <w:basedOn w:val="Normal"/>
    <w:link w:val="HeaderChar"/>
    <w:uiPriority w:val="99"/>
    <w:unhideWhenUsed/>
    <w:rsid w:val="00795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E5B"/>
  </w:style>
  <w:style w:type="paragraph" w:styleId="Footer">
    <w:name w:val="footer"/>
    <w:basedOn w:val="Normal"/>
    <w:link w:val="FooterChar"/>
    <w:uiPriority w:val="99"/>
    <w:unhideWhenUsed/>
    <w:rsid w:val="00795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E5B"/>
  </w:style>
  <w:style w:type="paragraph" w:customStyle="1" w:styleId="Default">
    <w:name w:val="Default"/>
    <w:rsid w:val="00795E5B"/>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AE47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4719"/>
  </w:style>
  <w:style w:type="character" w:customStyle="1" w:styleId="eop">
    <w:name w:val="eop"/>
    <w:basedOn w:val="DefaultParagraphFont"/>
    <w:rsid w:val="00AE4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1174</Words>
  <Characters>6696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Katie Rose</cp:lastModifiedBy>
  <cp:revision>4</cp:revision>
  <dcterms:created xsi:type="dcterms:W3CDTF">2022-09-26T11:02:00Z</dcterms:created>
  <dcterms:modified xsi:type="dcterms:W3CDTF">2022-09-26T11:05:00Z</dcterms:modified>
</cp:coreProperties>
</file>