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bookmarkStart w:id="0" w:name="_GoBack"/>
      <w:bookmarkEnd w:id="0"/>
      <w:r>
        <w:rPr>
          <w:rFonts w:ascii="Comic Sans MS" w:hAnsi="Comic Sans MS"/>
          <w:b/>
          <w:noProof/>
          <w:sz w:val="20"/>
          <w:szCs w:val="20"/>
          <w:lang w:eastAsia="en-GB"/>
        </w:rPr>
        <w:drawing>
          <wp:anchor distT="0" distB="0" distL="114300" distR="114300" simplePos="0" relativeHeight="251660288" behindDoc="1" locked="0" layoutInCell="1" allowOverlap="1">
            <wp:simplePos x="0" y="0"/>
            <wp:positionH relativeFrom="column">
              <wp:posOffset>-695325</wp:posOffset>
            </wp:positionH>
            <wp:positionV relativeFrom="paragraph">
              <wp:posOffset>-846455</wp:posOffset>
            </wp:positionV>
            <wp:extent cx="1257300" cy="1222375"/>
            <wp:effectExtent l="0" t="0" r="0" b="0"/>
            <wp:wrapTight wrapText="bothSides">
              <wp:wrapPolygon edited="0">
                <wp:start x="0" y="0"/>
                <wp:lineTo x="0" y="21207"/>
                <wp:lineTo x="21273" y="21207"/>
                <wp:lineTo x="21273" y="0"/>
                <wp:lineTo x="0" y="0"/>
              </wp:wrapPolygon>
            </wp:wrapTight>
            <wp:docPr id="1" name="Picture 1" descr="cid:12CD17D8-9C1A-4FEF-B68A-5766EC5E52D6@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12CD17D8-9C1A-4FEF-B68A-5766EC5E52D6@home"/>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l="5556" t="10818" r="5518" b="28574"/>
                    <a:stretch>
                      <a:fillRect/>
                    </a:stretch>
                  </pic:blipFill>
                  <pic:spPr bwMode="auto">
                    <a:xfrm>
                      <a:off x="0" y="0"/>
                      <a:ext cx="1257300" cy="1222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566420</wp:posOffset>
                </wp:positionH>
                <wp:positionV relativeFrom="paragraph">
                  <wp:posOffset>-553085</wp:posOffset>
                </wp:positionV>
                <wp:extent cx="4583875" cy="533400"/>
                <wp:effectExtent l="0" t="0" r="2667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3875" cy="53340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pPr>
                              <w:jc w:val="center"/>
                              <w:rPr>
                                <w:rFonts w:ascii="Comic Sans MS" w:hAnsi="Comic Sans MS"/>
                                <w:b/>
                                <w:sz w:val="44"/>
                                <w:szCs w:val="44"/>
                              </w:rPr>
                            </w:pPr>
                            <w:r>
                              <w:rPr>
                                <w:rFonts w:ascii="Comic Sans MS" w:hAnsi="Comic Sans MS"/>
                                <w:b/>
                                <w:sz w:val="36"/>
                                <w:szCs w:val="44"/>
                              </w:rPr>
                              <w:t xml:space="preserve">Family Questionnaire- </w:t>
                            </w:r>
                            <w:r>
                              <w:rPr>
                                <w:rFonts w:ascii="Comic Sans MS" w:hAnsi="Comic Sans MS"/>
                                <w:b/>
                                <w:sz w:val="36"/>
                                <w:szCs w:val="28"/>
                              </w:rPr>
                              <w:t>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4EC171A1" id="_x0000_t202" coordsize="21600,21600" o:spt="202" path="m,l,21600r21600,l21600,xe">
                <v:stroke joinstyle="miter"/>
                <v:path gradientshapeok="t" o:connecttype="rect"/>
              </v:shapetype>
              <v:shape id="Text Box 2" o:spid="_x0000_s1026" type="#_x0000_t202" style="position:absolute;margin-left:44.6pt;margin-top:-43.55pt;width:360.95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" fillcolor="white [3201]" strokecolor="#4f81bd [3204]" strokeweight="2pt">
                <v:textbox>
                  <w:txbxContent>
                    <w:p w:rsidR="00BC0770" w:rsidRPr="00314C6E" w:rsidRDefault="002877D9" w:rsidP="00314C6E">
                      <w:pPr>
                        <w:jc w:val="center"/>
                        <w:rPr>
                          <w:rFonts w:ascii="Comic Sans MS" w:hAnsi="Comic Sans MS"/>
                          <w:b/>
                          <w:sz w:val="44"/>
                          <w:szCs w:val="44"/>
                        </w:rPr>
                      </w:pPr>
                      <w:r>
                        <w:rPr>
                          <w:rFonts w:ascii="Comic Sans MS" w:hAnsi="Comic Sans MS"/>
                          <w:b/>
                          <w:sz w:val="36"/>
                          <w:szCs w:val="44"/>
                        </w:rPr>
                        <w:t>Family</w:t>
                      </w:r>
                      <w:r w:rsidR="00BC0770" w:rsidRPr="00A5759C">
                        <w:rPr>
                          <w:rFonts w:ascii="Comic Sans MS" w:hAnsi="Comic Sans MS"/>
                          <w:b/>
                          <w:sz w:val="36"/>
                          <w:szCs w:val="44"/>
                        </w:rPr>
                        <w:t xml:space="preserve"> Questionnaire</w:t>
                      </w:r>
                      <w:r w:rsidR="0055625E" w:rsidRPr="00A5759C">
                        <w:rPr>
                          <w:rFonts w:ascii="Comic Sans MS" w:hAnsi="Comic Sans MS"/>
                          <w:b/>
                          <w:sz w:val="36"/>
                          <w:szCs w:val="44"/>
                        </w:rPr>
                        <w:t xml:space="preserve">- </w:t>
                      </w:r>
                      <w:r w:rsidR="002A4D19">
                        <w:rPr>
                          <w:rFonts w:ascii="Comic Sans MS" w:hAnsi="Comic Sans MS"/>
                          <w:b/>
                          <w:sz w:val="36"/>
                          <w:szCs w:val="28"/>
                        </w:rPr>
                        <w:t>2018</w:t>
                      </w:r>
                    </w:p>
                  </w:txbxContent>
                </v:textbox>
              </v:shape>
            </w:pict>
          </mc:Fallback>
        </mc:AlternateContent>
      </w:r>
    </w:p>
    <w:p>
      <w:pPr>
        <w:jc w:val="center"/>
        <w:rPr>
          <w:rFonts w:ascii="Comic Sans MS" w:hAnsi="Comic Sans MS"/>
          <w:b/>
          <w:sz w:val="20"/>
          <w:szCs w:val="20"/>
        </w:rPr>
      </w:pPr>
      <w:r>
        <w:rPr>
          <w:rFonts w:ascii="Comic Sans MS" w:hAnsi="Comic Sans MS"/>
          <w:b/>
          <w:sz w:val="20"/>
          <w:szCs w:val="20"/>
        </w:rPr>
        <w:t>Rationale: To support the Senior Leadership Team in their drive to further improve standards of teaching and learning, personal care and guidance and behaviour and safety.</w:t>
      </w:r>
    </w:p>
    <w:p>
      <w:pPr>
        <w:jc w:val="center"/>
        <w:rPr>
          <w:rFonts w:ascii="Comic Sans MS" w:hAnsi="Comic Sans MS"/>
          <w:b/>
          <w:sz w:val="20"/>
          <w:szCs w:val="20"/>
        </w:rPr>
      </w:pPr>
      <w:r>
        <w:rPr>
          <w:rFonts w:ascii="Comic Sans MS" w:hAnsi="Comic Sans MS"/>
          <w:b/>
          <w:sz w:val="20"/>
          <w:szCs w:val="20"/>
        </w:rPr>
        <w:t>38 Questionnaires were returned.</w:t>
      </w:r>
    </w:p>
    <w:tbl>
      <w:tblPr>
        <w:tblStyle w:val="TableGrid"/>
        <w:tblW w:w="10916" w:type="dxa"/>
        <w:tblInd w:w="-885" w:type="dxa"/>
        <w:tblLook w:val="04A0" w:firstRow="1" w:lastRow="0" w:firstColumn="1" w:lastColumn="0" w:noHBand="0" w:noVBand="1"/>
      </w:tblPr>
      <w:tblGrid>
        <w:gridCol w:w="5246"/>
        <w:gridCol w:w="1276"/>
        <w:gridCol w:w="1275"/>
        <w:gridCol w:w="1560"/>
        <w:gridCol w:w="1559"/>
      </w:tblGrid>
      <w:tr>
        <w:tc>
          <w:tcPr>
            <w:tcW w:w="5246" w:type="dxa"/>
            <w:shd w:val="clear" w:color="auto" w:fill="DAEEF3" w:themeFill="accent5" w:themeFillTint="33"/>
          </w:tcPr>
          <w:p>
            <w:pPr>
              <w:jc w:val="center"/>
              <w:rPr>
                <w:rFonts w:ascii="Comic Sans MS" w:hAnsi="Comic Sans MS"/>
                <w:sz w:val="20"/>
                <w:szCs w:val="20"/>
              </w:rPr>
            </w:pPr>
            <w:r>
              <w:rPr>
                <w:rFonts w:ascii="Comic Sans MS" w:hAnsi="Comic Sans MS"/>
                <w:sz w:val="20"/>
                <w:szCs w:val="20"/>
              </w:rPr>
              <w:t>Question</w:t>
            </w:r>
          </w:p>
        </w:tc>
        <w:tc>
          <w:tcPr>
            <w:tcW w:w="1276" w:type="dxa"/>
            <w:shd w:val="clear" w:color="auto" w:fill="DAEEF3" w:themeFill="accent5" w:themeFillTint="33"/>
          </w:tcPr>
          <w:p>
            <w:pPr>
              <w:jc w:val="center"/>
              <w:rPr>
                <w:rFonts w:ascii="Comic Sans MS" w:hAnsi="Comic Sans MS"/>
                <w:sz w:val="20"/>
                <w:szCs w:val="20"/>
              </w:rPr>
            </w:pPr>
            <w:r>
              <w:rPr>
                <w:rFonts w:ascii="Comic Sans MS" w:hAnsi="Comic Sans MS"/>
                <w:sz w:val="20"/>
                <w:szCs w:val="20"/>
              </w:rPr>
              <w:t>Strongly Disagree</w:t>
            </w:r>
          </w:p>
        </w:tc>
        <w:tc>
          <w:tcPr>
            <w:tcW w:w="1275" w:type="dxa"/>
            <w:shd w:val="clear" w:color="auto" w:fill="DAEEF3" w:themeFill="accent5" w:themeFillTint="33"/>
          </w:tcPr>
          <w:p>
            <w:pPr>
              <w:jc w:val="center"/>
              <w:rPr>
                <w:rFonts w:ascii="Comic Sans MS" w:hAnsi="Comic Sans MS"/>
                <w:sz w:val="20"/>
                <w:szCs w:val="20"/>
              </w:rPr>
            </w:pPr>
            <w:r>
              <w:rPr>
                <w:rFonts w:ascii="Comic Sans MS" w:hAnsi="Comic Sans MS"/>
                <w:sz w:val="20"/>
                <w:szCs w:val="20"/>
              </w:rPr>
              <w:t>Disagree</w:t>
            </w:r>
          </w:p>
        </w:tc>
        <w:tc>
          <w:tcPr>
            <w:tcW w:w="1560" w:type="dxa"/>
            <w:shd w:val="clear" w:color="auto" w:fill="DAEEF3" w:themeFill="accent5" w:themeFillTint="33"/>
          </w:tcPr>
          <w:p>
            <w:pPr>
              <w:jc w:val="center"/>
              <w:rPr>
                <w:rFonts w:ascii="Comic Sans MS" w:hAnsi="Comic Sans MS"/>
                <w:sz w:val="20"/>
                <w:szCs w:val="20"/>
              </w:rPr>
            </w:pPr>
            <w:r>
              <w:rPr>
                <w:rFonts w:ascii="Comic Sans MS" w:hAnsi="Comic Sans MS"/>
                <w:sz w:val="20"/>
                <w:szCs w:val="20"/>
              </w:rPr>
              <w:t>Agree</w:t>
            </w:r>
          </w:p>
        </w:tc>
        <w:tc>
          <w:tcPr>
            <w:tcW w:w="1559" w:type="dxa"/>
            <w:shd w:val="clear" w:color="auto" w:fill="DAEEF3" w:themeFill="accent5" w:themeFillTint="33"/>
          </w:tcPr>
          <w:p>
            <w:pPr>
              <w:jc w:val="center"/>
              <w:rPr>
                <w:rFonts w:ascii="Comic Sans MS" w:hAnsi="Comic Sans MS"/>
                <w:sz w:val="20"/>
                <w:szCs w:val="20"/>
              </w:rPr>
            </w:pPr>
            <w:r>
              <w:rPr>
                <w:rFonts w:ascii="Comic Sans MS" w:hAnsi="Comic Sans MS"/>
                <w:sz w:val="20"/>
                <w:szCs w:val="20"/>
              </w:rPr>
              <w:t>Strongly Agree</w:t>
            </w:r>
          </w:p>
        </w:tc>
      </w:tr>
      <w:tr>
        <w:tc>
          <w:tcPr>
            <w:tcW w:w="5246" w:type="dxa"/>
          </w:tcPr>
          <w:p>
            <w:pPr>
              <w:rPr>
                <w:rFonts w:ascii="Comic Sans MS" w:hAnsi="Comic Sans MS"/>
                <w:b/>
                <w:sz w:val="20"/>
                <w:szCs w:val="20"/>
              </w:rPr>
            </w:pPr>
            <w:r>
              <w:rPr>
                <w:rFonts w:ascii="Comic Sans MS" w:hAnsi="Comic Sans MS"/>
                <w:b/>
                <w:sz w:val="20"/>
                <w:szCs w:val="20"/>
              </w:rPr>
              <w:t>Summerfields Primary Academy is a consistently ‘good’ school</w:t>
            </w:r>
          </w:p>
        </w:tc>
        <w:tc>
          <w:tcPr>
            <w:tcW w:w="1276" w:type="dxa"/>
            <w:shd w:val="clear" w:color="auto" w:fill="auto"/>
          </w:tcPr>
          <w:p>
            <w:pPr>
              <w:jc w:val="center"/>
              <w:rPr>
                <w:rFonts w:ascii="Comic Sans MS" w:hAnsi="Comic Sans MS"/>
                <w:sz w:val="20"/>
                <w:szCs w:val="20"/>
              </w:rPr>
            </w:pPr>
          </w:p>
        </w:tc>
        <w:tc>
          <w:tcPr>
            <w:tcW w:w="1275" w:type="dxa"/>
            <w:shd w:val="clear" w:color="auto" w:fill="auto"/>
          </w:tcPr>
          <w:p>
            <w:pPr>
              <w:jc w:val="center"/>
              <w:rPr>
                <w:rFonts w:ascii="Comic Sans MS" w:hAnsi="Comic Sans MS"/>
                <w:sz w:val="20"/>
                <w:szCs w:val="20"/>
              </w:rPr>
            </w:pPr>
            <w:r>
              <w:rPr>
                <w:rFonts w:ascii="Comic Sans MS" w:hAnsi="Comic Sans MS"/>
                <w:sz w:val="20"/>
                <w:szCs w:val="20"/>
              </w:rPr>
              <w:t>7</w:t>
            </w:r>
          </w:p>
          <w:p>
            <w:pPr>
              <w:jc w:val="center"/>
              <w:rPr>
                <w:rFonts w:ascii="Comic Sans MS" w:hAnsi="Comic Sans MS"/>
                <w:sz w:val="20"/>
                <w:szCs w:val="20"/>
              </w:rPr>
            </w:pPr>
            <w:r>
              <w:rPr>
                <w:rFonts w:ascii="Comic Sans MS" w:hAnsi="Comic Sans MS"/>
                <w:sz w:val="20"/>
                <w:szCs w:val="20"/>
              </w:rPr>
              <w:t>18%</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19</w:t>
            </w:r>
          </w:p>
          <w:p>
            <w:pPr>
              <w:jc w:val="center"/>
              <w:rPr>
                <w:rFonts w:ascii="Comic Sans MS" w:hAnsi="Comic Sans MS"/>
                <w:sz w:val="20"/>
                <w:szCs w:val="20"/>
              </w:rPr>
            </w:pPr>
            <w:r>
              <w:rPr>
                <w:rFonts w:ascii="Comic Sans MS" w:hAnsi="Comic Sans MS"/>
                <w:sz w:val="20"/>
                <w:szCs w:val="20"/>
              </w:rPr>
              <w:t>50%</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12</w:t>
            </w:r>
          </w:p>
          <w:p>
            <w:pPr>
              <w:jc w:val="center"/>
              <w:rPr>
                <w:rFonts w:ascii="Comic Sans MS" w:hAnsi="Comic Sans MS"/>
                <w:sz w:val="20"/>
                <w:szCs w:val="20"/>
              </w:rPr>
            </w:pPr>
            <w:r>
              <w:rPr>
                <w:rFonts w:ascii="Comic Sans MS" w:hAnsi="Comic Sans MS"/>
                <w:sz w:val="20"/>
                <w:szCs w:val="20"/>
              </w:rPr>
              <w:t>32%</w:t>
            </w:r>
          </w:p>
        </w:tc>
      </w:tr>
      <w:tr>
        <w:tc>
          <w:tcPr>
            <w:tcW w:w="5246" w:type="dxa"/>
          </w:tcPr>
          <w:p>
            <w:pPr>
              <w:rPr>
                <w:rFonts w:ascii="Comic Sans MS" w:hAnsi="Comic Sans MS"/>
                <w:b/>
                <w:sz w:val="20"/>
                <w:szCs w:val="20"/>
              </w:rPr>
            </w:pPr>
            <w:r>
              <w:rPr>
                <w:rFonts w:ascii="Comic Sans MS" w:hAnsi="Comic Sans MS"/>
                <w:b/>
                <w:sz w:val="20"/>
                <w:szCs w:val="20"/>
              </w:rPr>
              <w:t>I know the school ethos and the vision for the school</w:t>
            </w:r>
          </w:p>
        </w:tc>
        <w:tc>
          <w:tcPr>
            <w:tcW w:w="1276" w:type="dxa"/>
            <w:shd w:val="clear" w:color="auto" w:fill="auto"/>
          </w:tcPr>
          <w:p>
            <w:pPr>
              <w:jc w:val="center"/>
              <w:rPr>
                <w:rFonts w:ascii="Comic Sans MS" w:hAnsi="Comic Sans MS"/>
                <w:sz w:val="20"/>
                <w:szCs w:val="20"/>
              </w:rPr>
            </w:pPr>
          </w:p>
        </w:tc>
        <w:tc>
          <w:tcPr>
            <w:tcW w:w="1275" w:type="dxa"/>
            <w:shd w:val="clear" w:color="auto" w:fill="auto"/>
          </w:tcPr>
          <w:p>
            <w:pPr>
              <w:jc w:val="center"/>
              <w:rPr>
                <w:rFonts w:ascii="Comic Sans MS" w:hAnsi="Comic Sans MS"/>
                <w:sz w:val="20"/>
                <w:szCs w:val="20"/>
              </w:rPr>
            </w:pPr>
            <w:r>
              <w:rPr>
                <w:rFonts w:ascii="Comic Sans MS" w:hAnsi="Comic Sans MS"/>
                <w:sz w:val="20"/>
                <w:szCs w:val="20"/>
              </w:rPr>
              <w:t>9</w:t>
            </w:r>
          </w:p>
          <w:p>
            <w:pPr>
              <w:jc w:val="center"/>
              <w:rPr>
                <w:rFonts w:ascii="Comic Sans MS" w:hAnsi="Comic Sans MS"/>
                <w:sz w:val="20"/>
                <w:szCs w:val="20"/>
              </w:rPr>
            </w:pPr>
            <w:r>
              <w:rPr>
                <w:rFonts w:ascii="Comic Sans MS" w:hAnsi="Comic Sans MS"/>
                <w:sz w:val="20"/>
                <w:szCs w:val="20"/>
              </w:rPr>
              <w:t>24%</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23</w:t>
            </w:r>
          </w:p>
          <w:p>
            <w:pPr>
              <w:jc w:val="center"/>
              <w:rPr>
                <w:rFonts w:ascii="Comic Sans MS" w:hAnsi="Comic Sans MS"/>
                <w:sz w:val="20"/>
                <w:szCs w:val="20"/>
              </w:rPr>
            </w:pPr>
            <w:r>
              <w:rPr>
                <w:rFonts w:ascii="Comic Sans MS" w:hAnsi="Comic Sans MS"/>
                <w:sz w:val="20"/>
                <w:szCs w:val="20"/>
              </w:rPr>
              <w:t>61%</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6</w:t>
            </w:r>
          </w:p>
          <w:p>
            <w:pPr>
              <w:jc w:val="center"/>
              <w:rPr>
                <w:rFonts w:ascii="Comic Sans MS" w:hAnsi="Comic Sans MS"/>
                <w:sz w:val="20"/>
                <w:szCs w:val="20"/>
              </w:rPr>
            </w:pPr>
            <w:r>
              <w:rPr>
                <w:rFonts w:ascii="Comic Sans MS" w:hAnsi="Comic Sans MS"/>
                <w:sz w:val="20"/>
                <w:szCs w:val="20"/>
              </w:rPr>
              <w:t>16%</w:t>
            </w:r>
          </w:p>
        </w:tc>
      </w:tr>
      <w:tr>
        <w:tc>
          <w:tcPr>
            <w:tcW w:w="5246" w:type="dxa"/>
          </w:tcPr>
          <w:p>
            <w:pPr>
              <w:rPr>
                <w:rFonts w:ascii="Comic Sans MS" w:hAnsi="Comic Sans MS"/>
                <w:b/>
                <w:sz w:val="20"/>
                <w:szCs w:val="20"/>
              </w:rPr>
            </w:pPr>
            <w:r>
              <w:rPr>
                <w:rFonts w:ascii="Comic Sans MS" w:hAnsi="Comic Sans MS"/>
                <w:b/>
                <w:sz w:val="20"/>
                <w:szCs w:val="20"/>
              </w:rPr>
              <w:t>My child enjoys school</w:t>
            </w:r>
          </w:p>
        </w:tc>
        <w:tc>
          <w:tcPr>
            <w:tcW w:w="1276" w:type="dxa"/>
            <w:shd w:val="clear" w:color="auto" w:fill="auto"/>
          </w:tcPr>
          <w:p>
            <w:pPr>
              <w:jc w:val="center"/>
              <w:rPr>
                <w:rFonts w:ascii="Comic Sans MS" w:hAnsi="Comic Sans MS"/>
                <w:sz w:val="20"/>
                <w:szCs w:val="20"/>
              </w:rPr>
            </w:pPr>
          </w:p>
        </w:tc>
        <w:tc>
          <w:tcPr>
            <w:tcW w:w="1275" w:type="dxa"/>
            <w:shd w:val="clear" w:color="auto" w:fill="auto"/>
          </w:tcPr>
          <w:p>
            <w:pPr>
              <w:jc w:val="center"/>
              <w:rPr>
                <w:rFonts w:ascii="Comic Sans MS" w:hAnsi="Comic Sans MS"/>
                <w:sz w:val="20"/>
                <w:szCs w:val="20"/>
              </w:rPr>
            </w:pPr>
            <w:r>
              <w:rPr>
                <w:rFonts w:ascii="Comic Sans MS" w:hAnsi="Comic Sans MS"/>
                <w:sz w:val="20"/>
                <w:szCs w:val="20"/>
              </w:rPr>
              <w:t>2</w:t>
            </w:r>
          </w:p>
          <w:p>
            <w:pPr>
              <w:jc w:val="center"/>
              <w:rPr>
                <w:rFonts w:ascii="Comic Sans MS" w:hAnsi="Comic Sans MS"/>
                <w:sz w:val="20"/>
                <w:szCs w:val="20"/>
              </w:rPr>
            </w:pPr>
            <w:r>
              <w:rPr>
                <w:rFonts w:ascii="Comic Sans MS" w:hAnsi="Comic Sans MS"/>
                <w:sz w:val="20"/>
                <w:szCs w:val="20"/>
              </w:rPr>
              <w:t>5%</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15</w:t>
            </w:r>
          </w:p>
          <w:p>
            <w:pPr>
              <w:jc w:val="center"/>
              <w:rPr>
                <w:rFonts w:ascii="Comic Sans MS" w:hAnsi="Comic Sans MS"/>
                <w:sz w:val="20"/>
                <w:szCs w:val="20"/>
              </w:rPr>
            </w:pPr>
            <w:r>
              <w:rPr>
                <w:rFonts w:ascii="Comic Sans MS" w:hAnsi="Comic Sans MS"/>
                <w:sz w:val="20"/>
                <w:szCs w:val="20"/>
              </w:rPr>
              <w:t>40%</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21</w:t>
            </w:r>
          </w:p>
          <w:p>
            <w:pPr>
              <w:jc w:val="center"/>
              <w:rPr>
                <w:rFonts w:ascii="Comic Sans MS" w:hAnsi="Comic Sans MS"/>
                <w:sz w:val="20"/>
                <w:szCs w:val="20"/>
              </w:rPr>
            </w:pPr>
            <w:r>
              <w:rPr>
                <w:rFonts w:ascii="Comic Sans MS" w:hAnsi="Comic Sans MS"/>
                <w:sz w:val="20"/>
                <w:szCs w:val="20"/>
              </w:rPr>
              <w:t>55%</w:t>
            </w:r>
          </w:p>
        </w:tc>
      </w:tr>
      <w:tr>
        <w:tc>
          <w:tcPr>
            <w:tcW w:w="5246" w:type="dxa"/>
          </w:tcPr>
          <w:p>
            <w:pPr>
              <w:rPr>
                <w:rFonts w:ascii="Comic Sans MS" w:hAnsi="Comic Sans MS"/>
                <w:b/>
                <w:sz w:val="20"/>
                <w:szCs w:val="20"/>
              </w:rPr>
            </w:pPr>
            <w:r>
              <w:rPr>
                <w:rFonts w:ascii="Comic Sans MS" w:hAnsi="Comic Sans MS"/>
                <w:b/>
                <w:sz w:val="20"/>
                <w:szCs w:val="20"/>
              </w:rPr>
              <w:t>My child is making good progress</w:t>
            </w:r>
          </w:p>
        </w:tc>
        <w:tc>
          <w:tcPr>
            <w:tcW w:w="1276" w:type="dxa"/>
            <w:shd w:val="clear" w:color="auto" w:fill="auto"/>
          </w:tcPr>
          <w:p>
            <w:pPr>
              <w:jc w:val="center"/>
              <w:rPr>
                <w:rFonts w:ascii="Comic Sans MS" w:hAnsi="Comic Sans MS"/>
                <w:sz w:val="20"/>
                <w:szCs w:val="20"/>
              </w:rPr>
            </w:pPr>
          </w:p>
        </w:tc>
        <w:tc>
          <w:tcPr>
            <w:tcW w:w="1275" w:type="dxa"/>
            <w:shd w:val="clear" w:color="auto" w:fill="auto"/>
          </w:tcPr>
          <w:p>
            <w:pPr>
              <w:jc w:val="center"/>
              <w:rPr>
                <w:rFonts w:ascii="Comic Sans MS" w:hAnsi="Comic Sans MS"/>
                <w:sz w:val="20"/>
                <w:szCs w:val="20"/>
              </w:rPr>
            </w:pPr>
            <w:r>
              <w:rPr>
                <w:rFonts w:ascii="Comic Sans MS" w:hAnsi="Comic Sans MS"/>
                <w:sz w:val="20"/>
                <w:szCs w:val="20"/>
              </w:rPr>
              <w:t>3</w:t>
            </w:r>
          </w:p>
          <w:p>
            <w:pPr>
              <w:jc w:val="center"/>
              <w:rPr>
                <w:rFonts w:ascii="Comic Sans MS" w:hAnsi="Comic Sans MS"/>
                <w:sz w:val="20"/>
                <w:szCs w:val="20"/>
              </w:rPr>
            </w:pPr>
            <w:r>
              <w:rPr>
                <w:rFonts w:ascii="Comic Sans MS" w:hAnsi="Comic Sans MS"/>
                <w:sz w:val="20"/>
                <w:szCs w:val="20"/>
              </w:rPr>
              <w:t>8%</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22</w:t>
            </w:r>
          </w:p>
          <w:p>
            <w:pPr>
              <w:jc w:val="center"/>
              <w:rPr>
                <w:rFonts w:ascii="Comic Sans MS" w:hAnsi="Comic Sans MS"/>
                <w:sz w:val="20"/>
                <w:szCs w:val="20"/>
              </w:rPr>
            </w:pPr>
            <w:r>
              <w:rPr>
                <w:rFonts w:ascii="Comic Sans MS" w:hAnsi="Comic Sans MS"/>
                <w:sz w:val="20"/>
                <w:szCs w:val="20"/>
              </w:rPr>
              <w:t>58%</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13</w:t>
            </w:r>
          </w:p>
          <w:p>
            <w:pPr>
              <w:jc w:val="center"/>
              <w:rPr>
                <w:rFonts w:ascii="Comic Sans MS" w:hAnsi="Comic Sans MS"/>
                <w:sz w:val="20"/>
                <w:szCs w:val="20"/>
              </w:rPr>
            </w:pPr>
            <w:r>
              <w:rPr>
                <w:rFonts w:ascii="Comic Sans MS" w:hAnsi="Comic Sans MS"/>
                <w:sz w:val="20"/>
                <w:szCs w:val="20"/>
              </w:rPr>
              <w:t>34%</w:t>
            </w:r>
          </w:p>
        </w:tc>
      </w:tr>
      <w:tr>
        <w:tc>
          <w:tcPr>
            <w:tcW w:w="5246" w:type="dxa"/>
          </w:tcPr>
          <w:p>
            <w:pPr>
              <w:rPr>
                <w:rFonts w:ascii="Comic Sans MS" w:hAnsi="Comic Sans MS"/>
                <w:b/>
                <w:sz w:val="20"/>
                <w:szCs w:val="20"/>
              </w:rPr>
            </w:pPr>
            <w:r>
              <w:rPr>
                <w:rFonts w:ascii="Comic Sans MS" w:hAnsi="Comic Sans MS"/>
                <w:b/>
                <w:sz w:val="20"/>
                <w:szCs w:val="20"/>
              </w:rPr>
              <w:t>The curriculum in school offers exciting opportunities and topics</w:t>
            </w:r>
          </w:p>
        </w:tc>
        <w:tc>
          <w:tcPr>
            <w:tcW w:w="1276" w:type="dxa"/>
            <w:shd w:val="clear" w:color="auto" w:fill="auto"/>
          </w:tcPr>
          <w:p>
            <w:pPr>
              <w:jc w:val="center"/>
              <w:rPr>
                <w:rFonts w:ascii="Comic Sans MS" w:hAnsi="Comic Sans MS"/>
                <w:sz w:val="20"/>
                <w:szCs w:val="20"/>
              </w:rPr>
            </w:pPr>
          </w:p>
        </w:tc>
        <w:tc>
          <w:tcPr>
            <w:tcW w:w="1275" w:type="dxa"/>
            <w:shd w:val="clear" w:color="auto" w:fill="auto"/>
          </w:tcPr>
          <w:p>
            <w:pPr>
              <w:jc w:val="center"/>
              <w:rPr>
                <w:rFonts w:ascii="Comic Sans MS" w:hAnsi="Comic Sans MS"/>
                <w:sz w:val="20"/>
                <w:szCs w:val="20"/>
              </w:rPr>
            </w:pPr>
            <w:r>
              <w:rPr>
                <w:rFonts w:ascii="Comic Sans MS" w:hAnsi="Comic Sans MS"/>
                <w:sz w:val="20"/>
                <w:szCs w:val="20"/>
              </w:rPr>
              <w:t>1</w:t>
            </w:r>
          </w:p>
          <w:p>
            <w:pPr>
              <w:jc w:val="center"/>
              <w:rPr>
                <w:rFonts w:ascii="Comic Sans MS" w:hAnsi="Comic Sans MS"/>
                <w:sz w:val="20"/>
                <w:szCs w:val="20"/>
              </w:rPr>
            </w:pPr>
            <w:r>
              <w:rPr>
                <w:rFonts w:ascii="Comic Sans MS" w:hAnsi="Comic Sans MS"/>
                <w:sz w:val="20"/>
                <w:szCs w:val="20"/>
              </w:rPr>
              <w:t>3%</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22</w:t>
            </w:r>
          </w:p>
          <w:p>
            <w:pPr>
              <w:jc w:val="center"/>
              <w:rPr>
                <w:rFonts w:ascii="Comic Sans MS" w:hAnsi="Comic Sans MS"/>
                <w:sz w:val="20"/>
                <w:szCs w:val="20"/>
              </w:rPr>
            </w:pPr>
            <w:r>
              <w:rPr>
                <w:rFonts w:ascii="Comic Sans MS" w:hAnsi="Comic Sans MS"/>
                <w:sz w:val="20"/>
                <w:szCs w:val="20"/>
              </w:rPr>
              <w:t>58%</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15</w:t>
            </w:r>
          </w:p>
          <w:p>
            <w:pPr>
              <w:jc w:val="center"/>
              <w:rPr>
                <w:rFonts w:ascii="Comic Sans MS" w:hAnsi="Comic Sans MS"/>
                <w:sz w:val="20"/>
                <w:szCs w:val="20"/>
              </w:rPr>
            </w:pPr>
            <w:r>
              <w:rPr>
                <w:rFonts w:ascii="Comic Sans MS" w:hAnsi="Comic Sans MS"/>
                <w:sz w:val="20"/>
                <w:szCs w:val="20"/>
              </w:rPr>
              <w:t>40%</w:t>
            </w:r>
          </w:p>
        </w:tc>
      </w:tr>
      <w:tr>
        <w:tc>
          <w:tcPr>
            <w:tcW w:w="5246" w:type="dxa"/>
          </w:tcPr>
          <w:p>
            <w:pPr>
              <w:rPr>
                <w:rFonts w:ascii="Comic Sans MS" w:hAnsi="Comic Sans MS"/>
                <w:b/>
                <w:sz w:val="20"/>
                <w:szCs w:val="20"/>
              </w:rPr>
            </w:pPr>
            <w:r>
              <w:rPr>
                <w:rFonts w:ascii="Comic Sans MS" w:hAnsi="Comic Sans MS"/>
                <w:b/>
                <w:sz w:val="20"/>
                <w:szCs w:val="20"/>
              </w:rPr>
              <w:t>Relationships between staff and pupils are good</w:t>
            </w:r>
          </w:p>
        </w:tc>
        <w:tc>
          <w:tcPr>
            <w:tcW w:w="1276" w:type="dxa"/>
            <w:shd w:val="clear" w:color="auto" w:fill="auto"/>
          </w:tcPr>
          <w:p>
            <w:pPr>
              <w:jc w:val="center"/>
              <w:rPr>
                <w:rFonts w:ascii="Comic Sans MS" w:hAnsi="Comic Sans MS"/>
                <w:sz w:val="20"/>
                <w:szCs w:val="20"/>
              </w:rPr>
            </w:pPr>
          </w:p>
        </w:tc>
        <w:tc>
          <w:tcPr>
            <w:tcW w:w="1275" w:type="dxa"/>
            <w:shd w:val="clear" w:color="auto" w:fill="auto"/>
          </w:tcPr>
          <w:p>
            <w:pPr>
              <w:jc w:val="center"/>
              <w:rPr>
                <w:rFonts w:ascii="Comic Sans MS" w:hAnsi="Comic Sans MS"/>
                <w:sz w:val="20"/>
                <w:szCs w:val="20"/>
              </w:rPr>
            </w:pPr>
            <w:r>
              <w:rPr>
                <w:rFonts w:ascii="Comic Sans MS" w:hAnsi="Comic Sans MS"/>
                <w:sz w:val="20"/>
                <w:szCs w:val="20"/>
              </w:rPr>
              <w:t>2</w:t>
            </w:r>
          </w:p>
          <w:p>
            <w:pPr>
              <w:jc w:val="center"/>
              <w:rPr>
                <w:rFonts w:ascii="Comic Sans MS" w:hAnsi="Comic Sans MS"/>
                <w:sz w:val="20"/>
                <w:szCs w:val="20"/>
              </w:rPr>
            </w:pPr>
            <w:r>
              <w:rPr>
                <w:rFonts w:ascii="Comic Sans MS" w:hAnsi="Comic Sans MS"/>
                <w:sz w:val="20"/>
                <w:szCs w:val="20"/>
              </w:rPr>
              <w:t>5%</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24</w:t>
            </w:r>
          </w:p>
          <w:p>
            <w:pPr>
              <w:jc w:val="center"/>
              <w:rPr>
                <w:rFonts w:ascii="Comic Sans MS" w:hAnsi="Comic Sans MS"/>
                <w:sz w:val="20"/>
                <w:szCs w:val="20"/>
              </w:rPr>
            </w:pPr>
            <w:r>
              <w:rPr>
                <w:rFonts w:ascii="Comic Sans MS" w:hAnsi="Comic Sans MS"/>
                <w:sz w:val="20"/>
                <w:szCs w:val="20"/>
              </w:rPr>
              <w:t>63%</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12</w:t>
            </w:r>
          </w:p>
          <w:p>
            <w:pPr>
              <w:jc w:val="center"/>
              <w:rPr>
                <w:rFonts w:ascii="Comic Sans MS" w:hAnsi="Comic Sans MS"/>
                <w:sz w:val="20"/>
                <w:szCs w:val="20"/>
              </w:rPr>
            </w:pPr>
            <w:r>
              <w:rPr>
                <w:rFonts w:ascii="Comic Sans MS" w:hAnsi="Comic Sans MS"/>
                <w:sz w:val="20"/>
                <w:szCs w:val="20"/>
              </w:rPr>
              <w:t>32%</w:t>
            </w:r>
          </w:p>
        </w:tc>
      </w:tr>
      <w:tr>
        <w:tc>
          <w:tcPr>
            <w:tcW w:w="5246" w:type="dxa"/>
          </w:tcPr>
          <w:p>
            <w:pPr>
              <w:rPr>
                <w:rFonts w:ascii="Comic Sans MS" w:hAnsi="Comic Sans MS"/>
                <w:b/>
                <w:sz w:val="20"/>
                <w:szCs w:val="20"/>
              </w:rPr>
            </w:pPr>
            <w:r>
              <w:rPr>
                <w:rFonts w:ascii="Comic Sans MS" w:hAnsi="Comic Sans MS"/>
                <w:b/>
                <w:sz w:val="20"/>
                <w:szCs w:val="20"/>
              </w:rPr>
              <w:t>The school offers pupils a safe and secure environment/atmosphere for learning</w:t>
            </w:r>
          </w:p>
        </w:tc>
        <w:tc>
          <w:tcPr>
            <w:tcW w:w="1276" w:type="dxa"/>
            <w:shd w:val="clear" w:color="auto" w:fill="auto"/>
          </w:tcPr>
          <w:p>
            <w:pPr>
              <w:jc w:val="center"/>
              <w:rPr>
                <w:rFonts w:ascii="Comic Sans MS" w:hAnsi="Comic Sans MS"/>
                <w:sz w:val="20"/>
                <w:szCs w:val="20"/>
              </w:rPr>
            </w:pPr>
            <w:r>
              <w:rPr>
                <w:rFonts w:ascii="Comic Sans MS" w:hAnsi="Comic Sans MS"/>
                <w:sz w:val="20"/>
                <w:szCs w:val="20"/>
              </w:rPr>
              <w:t>1</w:t>
            </w:r>
          </w:p>
          <w:p>
            <w:pPr>
              <w:jc w:val="center"/>
              <w:rPr>
                <w:rFonts w:ascii="Comic Sans MS" w:hAnsi="Comic Sans MS"/>
                <w:sz w:val="20"/>
                <w:szCs w:val="20"/>
              </w:rPr>
            </w:pPr>
            <w:r>
              <w:rPr>
                <w:rFonts w:ascii="Comic Sans MS" w:hAnsi="Comic Sans MS"/>
                <w:sz w:val="20"/>
                <w:szCs w:val="20"/>
              </w:rPr>
              <w:t>3%</w:t>
            </w:r>
          </w:p>
        </w:tc>
        <w:tc>
          <w:tcPr>
            <w:tcW w:w="1275" w:type="dxa"/>
            <w:shd w:val="clear" w:color="auto" w:fill="auto"/>
          </w:tcPr>
          <w:p>
            <w:pPr>
              <w:jc w:val="center"/>
              <w:rPr>
                <w:rFonts w:ascii="Comic Sans MS" w:hAnsi="Comic Sans MS"/>
                <w:sz w:val="20"/>
                <w:szCs w:val="20"/>
              </w:rPr>
            </w:pPr>
            <w:r>
              <w:rPr>
                <w:rFonts w:ascii="Comic Sans MS" w:hAnsi="Comic Sans MS"/>
                <w:sz w:val="20"/>
                <w:szCs w:val="20"/>
              </w:rPr>
              <w:t>1</w:t>
            </w:r>
          </w:p>
          <w:p>
            <w:pPr>
              <w:jc w:val="center"/>
              <w:rPr>
                <w:rFonts w:ascii="Comic Sans MS" w:hAnsi="Comic Sans MS"/>
                <w:sz w:val="20"/>
                <w:szCs w:val="20"/>
              </w:rPr>
            </w:pPr>
            <w:r>
              <w:rPr>
                <w:rFonts w:ascii="Comic Sans MS" w:hAnsi="Comic Sans MS"/>
                <w:sz w:val="20"/>
                <w:szCs w:val="20"/>
              </w:rPr>
              <w:t>3%</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15</w:t>
            </w:r>
          </w:p>
          <w:p>
            <w:pPr>
              <w:jc w:val="center"/>
              <w:rPr>
                <w:rFonts w:ascii="Comic Sans MS" w:hAnsi="Comic Sans MS"/>
                <w:sz w:val="20"/>
                <w:szCs w:val="20"/>
              </w:rPr>
            </w:pPr>
            <w:r>
              <w:rPr>
                <w:rFonts w:ascii="Comic Sans MS" w:hAnsi="Comic Sans MS"/>
                <w:sz w:val="20"/>
                <w:szCs w:val="20"/>
              </w:rPr>
              <w:t>40%</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21</w:t>
            </w:r>
          </w:p>
          <w:p>
            <w:pPr>
              <w:jc w:val="center"/>
              <w:rPr>
                <w:rFonts w:ascii="Comic Sans MS" w:hAnsi="Comic Sans MS"/>
                <w:sz w:val="20"/>
                <w:szCs w:val="20"/>
              </w:rPr>
            </w:pPr>
            <w:r>
              <w:rPr>
                <w:rFonts w:ascii="Comic Sans MS" w:hAnsi="Comic Sans MS"/>
                <w:sz w:val="20"/>
                <w:szCs w:val="20"/>
              </w:rPr>
              <w:t>55%</w:t>
            </w:r>
          </w:p>
        </w:tc>
      </w:tr>
      <w:tr>
        <w:tc>
          <w:tcPr>
            <w:tcW w:w="5246" w:type="dxa"/>
          </w:tcPr>
          <w:p>
            <w:pPr>
              <w:rPr>
                <w:rFonts w:ascii="Comic Sans MS" w:hAnsi="Comic Sans MS"/>
                <w:b/>
                <w:sz w:val="20"/>
                <w:szCs w:val="20"/>
              </w:rPr>
            </w:pPr>
            <w:r>
              <w:rPr>
                <w:rFonts w:ascii="Comic Sans MS" w:hAnsi="Comic Sans MS"/>
                <w:b/>
                <w:sz w:val="20"/>
                <w:szCs w:val="20"/>
              </w:rPr>
              <w:t>Behaviour is well managed in school</w:t>
            </w:r>
          </w:p>
        </w:tc>
        <w:tc>
          <w:tcPr>
            <w:tcW w:w="1276" w:type="dxa"/>
            <w:shd w:val="clear" w:color="auto" w:fill="auto"/>
          </w:tcPr>
          <w:p>
            <w:pPr>
              <w:jc w:val="center"/>
              <w:rPr>
                <w:rFonts w:ascii="Comic Sans MS" w:hAnsi="Comic Sans MS"/>
                <w:sz w:val="20"/>
                <w:szCs w:val="20"/>
              </w:rPr>
            </w:pPr>
            <w:r>
              <w:rPr>
                <w:rFonts w:ascii="Comic Sans MS" w:hAnsi="Comic Sans MS"/>
                <w:sz w:val="20"/>
                <w:szCs w:val="20"/>
              </w:rPr>
              <w:t>2</w:t>
            </w:r>
          </w:p>
          <w:p>
            <w:pPr>
              <w:jc w:val="center"/>
              <w:rPr>
                <w:rFonts w:ascii="Comic Sans MS" w:hAnsi="Comic Sans MS"/>
                <w:sz w:val="20"/>
                <w:szCs w:val="20"/>
              </w:rPr>
            </w:pPr>
            <w:r>
              <w:rPr>
                <w:rFonts w:ascii="Comic Sans MS" w:hAnsi="Comic Sans MS"/>
                <w:sz w:val="20"/>
                <w:szCs w:val="20"/>
              </w:rPr>
              <w:t>5%</w:t>
            </w:r>
          </w:p>
        </w:tc>
        <w:tc>
          <w:tcPr>
            <w:tcW w:w="1275" w:type="dxa"/>
            <w:shd w:val="clear" w:color="auto" w:fill="auto"/>
          </w:tcPr>
          <w:p>
            <w:pPr>
              <w:jc w:val="center"/>
              <w:rPr>
                <w:rFonts w:ascii="Comic Sans MS" w:hAnsi="Comic Sans MS"/>
                <w:sz w:val="20"/>
                <w:szCs w:val="20"/>
              </w:rPr>
            </w:pPr>
            <w:r>
              <w:rPr>
                <w:rFonts w:ascii="Comic Sans MS" w:hAnsi="Comic Sans MS"/>
                <w:sz w:val="20"/>
                <w:szCs w:val="20"/>
              </w:rPr>
              <w:t>6</w:t>
            </w:r>
          </w:p>
          <w:p>
            <w:pPr>
              <w:jc w:val="center"/>
              <w:rPr>
                <w:rFonts w:ascii="Comic Sans MS" w:hAnsi="Comic Sans MS"/>
                <w:sz w:val="20"/>
                <w:szCs w:val="20"/>
              </w:rPr>
            </w:pPr>
            <w:r>
              <w:rPr>
                <w:rFonts w:ascii="Comic Sans MS" w:hAnsi="Comic Sans MS"/>
                <w:sz w:val="20"/>
                <w:szCs w:val="20"/>
              </w:rPr>
              <w:t>16%</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19</w:t>
            </w:r>
          </w:p>
          <w:p>
            <w:pPr>
              <w:jc w:val="center"/>
              <w:rPr>
                <w:rFonts w:ascii="Comic Sans MS" w:hAnsi="Comic Sans MS"/>
                <w:sz w:val="20"/>
                <w:szCs w:val="20"/>
              </w:rPr>
            </w:pPr>
            <w:r>
              <w:rPr>
                <w:rFonts w:ascii="Comic Sans MS" w:hAnsi="Comic Sans MS"/>
                <w:sz w:val="20"/>
                <w:szCs w:val="20"/>
              </w:rPr>
              <w:t>50%</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11</w:t>
            </w:r>
          </w:p>
          <w:p>
            <w:pPr>
              <w:jc w:val="center"/>
              <w:rPr>
                <w:rFonts w:ascii="Comic Sans MS" w:hAnsi="Comic Sans MS"/>
                <w:sz w:val="20"/>
                <w:szCs w:val="20"/>
              </w:rPr>
            </w:pPr>
            <w:r>
              <w:rPr>
                <w:rFonts w:ascii="Comic Sans MS" w:hAnsi="Comic Sans MS"/>
                <w:sz w:val="20"/>
                <w:szCs w:val="20"/>
              </w:rPr>
              <w:t>29%</w:t>
            </w:r>
          </w:p>
        </w:tc>
      </w:tr>
      <w:tr>
        <w:tc>
          <w:tcPr>
            <w:tcW w:w="5246" w:type="dxa"/>
          </w:tcPr>
          <w:p>
            <w:pPr>
              <w:rPr>
                <w:rFonts w:ascii="Comic Sans MS" w:hAnsi="Comic Sans MS"/>
                <w:b/>
                <w:sz w:val="20"/>
                <w:szCs w:val="20"/>
              </w:rPr>
            </w:pPr>
            <w:r>
              <w:rPr>
                <w:rFonts w:ascii="Comic Sans MS" w:hAnsi="Comic Sans MS"/>
                <w:b/>
                <w:sz w:val="20"/>
                <w:szCs w:val="20"/>
              </w:rPr>
              <w:t xml:space="preserve">The school rules are clear and appropriate </w:t>
            </w:r>
          </w:p>
        </w:tc>
        <w:tc>
          <w:tcPr>
            <w:tcW w:w="1276" w:type="dxa"/>
            <w:shd w:val="clear" w:color="auto" w:fill="auto"/>
          </w:tcPr>
          <w:p>
            <w:pPr>
              <w:jc w:val="center"/>
              <w:rPr>
                <w:rFonts w:ascii="Comic Sans MS" w:hAnsi="Comic Sans MS"/>
                <w:sz w:val="20"/>
                <w:szCs w:val="20"/>
              </w:rPr>
            </w:pPr>
            <w:r>
              <w:rPr>
                <w:rFonts w:ascii="Comic Sans MS" w:hAnsi="Comic Sans MS"/>
                <w:sz w:val="20"/>
                <w:szCs w:val="20"/>
              </w:rPr>
              <w:t>1</w:t>
            </w:r>
          </w:p>
          <w:p>
            <w:pPr>
              <w:jc w:val="center"/>
              <w:rPr>
                <w:rFonts w:ascii="Comic Sans MS" w:hAnsi="Comic Sans MS"/>
                <w:sz w:val="20"/>
                <w:szCs w:val="20"/>
              </w:rPr>
            </w:pPr>
            <w:r>
              <w:rPr>
                <w:rFonts w:ascii="Comic Sans MS" w:hAnsi="Comic Sans MS"/>
                <w:sz w:val="20"/>
                <w:szCs w:val="20"/>
              </w:rPr>
              <w:t>3%</w:t>
            </w:r>
          </w:p>
        </w:tc>
        <w:tc>
          <w:tcPr>
            <w:tcW w:w="1275" w:type="dxa"/>
            <w:shd w:val="clear" w:color="auto" w:fill="auto"/>
          </w:tcPr>
          <w:p>
            <w:pPr>
              <w:jc w:val="center"/>
              <w:rPr>
                <w:rFonts w:ascii="Comic Sans MS" w:hAnsi="Comic Sans MS"/>
                <w:sz w:val="20"/>
                <w:szCs w:val="20"/>
              </w:rPr>
            </w:pPr>
            <w:r>
              <w:rPr>
                <w:rFonts w:ascii="Comic Sans MS" w:hAnsi="Comic Sans MS"/>
                <w:sz w:val="20"/>
                <w:szCs w:val="20"/>
              </w:rPr>
              <w:t>2</w:t>
            </w:r>
          </w:p>
          <w:p>
            <w:pPr>
              <w:jc w:val="center"/>
              <w:rPr>
                <w:rFonts w:ascii="Comic Sans MS" w:hAnsi="Comic Sans MS"/>
                <w:sz w:val="20"/>
                <w:szCs w:val="20"/>
              </w:rPr>
            </w:pPr>
            <w:r>
              <w:rPr>
                <w:rFonts w:ascii="Comic Sans MS" w:hAnsi="Comic Sans MS"/>
                <w:sz w:val="20"/>
                <w:szCs w:val="20"/>
              </w:rPr>
              <w:t>5%</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20</w:t>
            </w:r>
          </w:p>
          <w:p>
            <w:pPr>
              <w:jc w:val="center"/>
              <w:rPr>
                <w:rFonts w:ascii="Comic Sans MS" w:hAnsi="Comic Sans MS"/>
                <w:sz w:val="20"/>
                <w:szCs w:val="20"/>
              </w:rPr>
            </w:pPr>
            <w:r>
              <w:rPr>
                <w:rFonts w:ascii="Comic Sans MS" w:hAnsi="Comic Sans MS"/>
                <w:sz w:val="20"/>
                <w:szCs w:val="20"/>
              </w:rPr>
              <w:t>53%</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15</w:t>
            </w:r>
          </w:p>
          <w:p>
            <w:pPr>
              <w:jc w:val="center"/>
              <w:rPr>
                <w:rFonts w:ascii="Comic Sans MS" w:hAnsi="Comic Sans MS"/>
                <w:sz w:val="20"/>
                <w:szCs w:val="20"/>
              </w:rPr>
            </w:pPr>
            <w:r>
              <w:rPr>
                <w:rFonts w:ascii="Comic Sans MS" w:hAnsi="Comic Sans MS"/>
                <w:sz w:val="20"/>
                <w:szCs w:val="20"/>
              </w:rPr>
              <w:t>39%</w:t>
            </w:r>
          </w:p>
        </w:tc>
      </w:tr>
      <w:tr>
        <w:tc>
          <w:tcPr>
            <w:tcW w:w="5246" w:type="dxa"/>
          </w:tcPr>
          <w:p>
            <w:pPr>
              <w:rPr>
                <w:rFonts w:ascii="Comic Sans MS" w:hAnsi="Comic Sans MS"/>
                <w:b/>
                <w:sz w:val="20"/>
                <w:szCs w:val="20"/>
              </w:rPr>
            </w:pPr>
            <w:r>
              <w:rPr>
                <w:rFonts w:ascii="Comic Sans MS" w:hAnsi="Comic Sans MS"/>
                <w:b/>
                <w:sz w:val="20"/>
                <w:szCs w:val="20"/>
              </w:rPr>
              <w:t>My child receives good support and guidance from the staff in school (pastoral)</w:t>
            </w:r>
          </w:p>
        </w:tc>
        <w:tc>
          <w:tcPr>
            <w:tcW w:w="1276" w:type="dxa"/>
            <w:shd w:val="clear" w:color="auto" w:fill="auto"/>
          </w:tcPr>
          <w:p>
            <w:pPr>
              <w:jc w:val="center"/>
              <w:rPr>
                <w:rFonts w:ascii="Comic Sans MS" w:hAnsi="Comic Sans MS"/>
                <w:sz w:val="20"/>
                <w:szCs w:val="20"/>
              </w:rPr>
            </w:pPr>
          </w:p>
        </w:tc>
        <w:tc>
          <w:tcPr>
            <w:tcW w:w="1275" w:type="dxa"/>
            <w:shd w:val="clear" w:color="auto" w:fill="auto"/>
          </w:tcPr>
          <w:p>
            <w:pPr>
              <w:jc w:val="center"/>
              <w:rPr>
                <w:rFonts w:ascii="Comic Sans MS" w:hAnsi="Comic Sans MS"/>
                <w:sz w:val="20"/>
                <w:szCs w:val="20"/>
              </w:rPr>
            </w:pPr>
            <w:r>
              <w:rPr>
                <w:rFonts w:ascii="Comic Sans MS" w:hAnsi="Comic Sans MS"/>
                <w:sz w:val="20"/>
                <w:szCs w:val="20"/>
              </w:rPr>
              <w:t>4</w:t>
            </w:r>
          </w:p>
          <w:p>
            <w:pPr>
              <w:jc w:val="center"/>
              <w:rPr>
                <w:rFonts w:ascii="Comic Sans MS" w:hAnsi="Comic Sans MS"/>
                <w:sz w:val="20"/>
                <w:szCs w:val="20"/>
              </w:rPr>
            </w:pPr>
            <w:r>
              <w:rPr>
                <w:rFonts w:ascii="Comic Sans MS" w:hAnsi="Comic Sans MS"/>
                <w:sz w:val="20"/>
                <w:szCs w:val="20"/>
              </w:rPr>
              <w:t>11%</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24</w:t>
            </w:r>
          </w:p>
          <w:p>
            <w:pPr>
              <w:jc w:val="center"/>
              <w:rPr>
                <w:rFonts w:ascii="Comic Sans MS" w:hAnsi="Comic Sans MS"/>
                <w:sz w:val="20"/>
                <w:szCs w:val="20"/>
              </w:rPr>
            </w:pPr>
            <w:r>
              <w:rPr>
                <w:rFonts w:ascii="Comic Sans MS" w:hAnsi="Comic Sans MS"/>
                <w:sz w:val="20"/>
                <w:szCs w:val="20"/>
              </w:rPr>
              <w:t>63%</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10</w:t>
            </w:r>
          </w:p>
          <w:p>
            <w:pPr>
              <w:jc w:val="center"/>
              <w:rPr>
                <w:rFonts w:ascii="Comic Sans MS" w:hAnsi="Comic Sans MS"/>
                <w:sz w:val="20"/>
                <w:szCs w:val="20"/>
              </w:rPr>
            </w:pPr>
            <w:r>
              <w:rPr>
                <w:rFonts w:ascii="Comic Sans MS" w:hAnsi="Comic Sans MS"/>
                <w:sz w:val="20"/>
                <w:szCs w:val="20"/>
              </w:rPr>
              <w:t>26%</w:t>
            </w:r>
          </w:p>
        </w:tc>
      </w:tr>
      <w:tr>
        <w:tc>
          <w:tcPr>
            <w:tcW w:w="5246" w:type="dxa"/>
          </w:tcPr>
          <w:p>
            <w:pPr>
              <w:rPr>
                <w:rFonts w:ascii="Comic Sans MS" w:hAnsi="Comic Sans MS"/>
                <w:sz w:val="20"/>
                <w:szCs w:val="20"/>
              </w:rPr>
            </w:pPr>
            <w:r>
              <w:rPr>
                <w:rFonts w:ascii="Comic Sans MS" w:hAnsi="Comic Sans MS"/>
                <w:sz w:val="20"/>
                <w:szCs w:val="20"/>
              </w:rPr>
              <w:t>The school regularly communicates with families in a range of ways</w:t>
            </w:r>
          </w:p>
        </w:tc>
        <w:tc>
          <w:tcPr>
            <w:tcW w:w="1276" w:type="dxa"/>
            <w:shd w:val="clear" w:color="auto" w:fill="auto"/>
          </w:tcPr>
          <w:p>
            <w:pPr>
              <w:jc w:val="center"/>
              <w:rPr>
                <w:rFonts w:ascii="Comic Sans MS" w:hAnsi="Comic Sans MS"/>
                <w:sz w:val="20"/>
                <w:szCs w:val="20"/>
              </w:rPr>
            </w:pPr>
          </w:p>
        </w:tc>
        <w:tc>
          <w:tcPr>
            <w:tcW w:w="1275" w:type="dxa"/>
            <w:shd w:val="clear" w:color="auto" w:fill="auto"/>
          </w:tcPr>
          <w:p>
            <w:pPr>
              <w:jc w:val="center"/>
              <w:rPr>
                <w:rFonts w:ascii="Comic Sans MS" w:hAnsi="Comic Sans MS"/>
                <w:sz w:val="20"/>
                <w:szCs w:val="20"/>
              </w:rPr>
            </w:pPr>
            <w:r>
              <w:rPr>
                <w:rFonts w:ascii="Comic Sans MS" w:hAnsi="Comic Sans MS"/>
                <w:sz w:val="20"/>
                <w:szCs w:val="20"/>
              </w:rPr>
              <w:t>5</w:t>
            </w:r>
          </w:p>
          <w:p>
            <w:pPr>
              <w:jc w:val="center"/>
              <w:rPr>
                <w:rFonts w:ascii="Comic Sans MS" w:hAnsi="Comic Sans MS"/>
                <w:sz w:val="20"/>
                <w:szCs w:val="20"/>
              </w:rPr>
            </w:pPr>
            <w:r>
              <w:rPr>
                <w:rFonts w:ascii="Comic Sans MS" w:hAnsi="Comic Sans MS"/>
                <w:sz w:val="20"/>
                <w:szCs w:val="20"/>
              </w:rPr>
              <w:t>13%</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22</w:t>
            </w:r>
          </w:p>
          <w:p>
            <w:pPr>
              <w:jc w:val="center"/>
              <w:rPr>
                <w:rFonts w:ascii="Comic Sans MS" w:hAnsi="Comic Sans MS"/>
                <w:sz w:val="20"/>
                <w:szCs w:val="20"/>
              </w:rPr>
            </w:pPr>
            <w:r>
              <w:rPr>
                <w:rFonts w:ascii="Comic Sans MS" w:hAnsi="Comic Sans MS"/>
                <w:sz w:val="20"/>
                <w:szCs w:val="20"/>
              </w:rPr>
              <w:t>58%</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11</w:t>
            </w:r>
          </w:p>
          <w:p>
            <w:pPr>
              <w:jc w:val="center"/>
              <w:rPr>
                <w:rFonts w:ascii="Comic Sans MS" w:hAnsi="Comic Sans MS"/>
                <w:sz w:val="20"/>
                <w:szCs w:val="20"/>
              </w:rPr>
            </w:pPr>
            <w:r>
              <w:rPr>
                <w:rFonts w:ascii="Comic Sans MS" w:hAnsi="Comic Sans MS"/>
                <w:sz w:val="20"/>
                <w:szCs w:val="20"/>
              </w:rPr>
              <w:t>29%</w:t>
            </w:r>
          </w:p>
        </w:tc>
      </w:tr>
      <w:tr>
        <w:tc>
          <w:tcPr>
            <w:tcW w:w="5246" w:type="dxa"/>
          </w:tcPr>
          <w:p>
            <w:pPr>
              <w:rPr>
                <w:rFonts w:ascii="Comic Sans MS" w:hAnsi="Comic Sans MS"/>
                <w:sz w:val="20"/>
                <w:szCs w:val="20"/>
              </w:rPr>
            </w:pPr>
            <w:r>
              <w:rPr>
                <w:rFonts w:ascii="Comic Sans MS" w:hAnsi="Comic Sans MS"/>
                <w:sz w:val="20"/>
                <w:szCs w:val="20"/>
              </w:rPr>
              <w:t>I have the opportunity to discuss my child’s progress with their teacher</w:t>
            </w:r>
          </w:p>
        </w:tc>
        <w:tc>
          <w:tcPr>
            <w:tcW w:w="1276" w:type="dxa"/>
            <w:shd w:val="clear" w:color="auto" w:fill="auto"/>
          </w:tcPr>
          <w:p>
            <w:pPr>
              <w:jc w:val="center"/>
              <w:rPr>
                <w:rFonts w:ascii="Comic Sans MS" w:hAnsi="Comic Sans MS"/>
                <w:sz w:val="20"/>
                <w:szCs w:val="20"/>
              </w:rPr>
            </w:pPr>
          </w:p>
        </w:tc>
        <w:tc>
          <w:tcPr>
            <w:tcW w:w="1275" w:type="dxa"/>
            <w:shd w:val="clear" w:color="auto" w:fill="auto"/>
          </w:tcPr>
          <w:p>
            <w:pPr>
              <w:jc w:val="center"/>
              <w:rPr>
                <w:rFonts w:ascii="Comic Sans MS" w:hAnsi="Comic Sans MS"/>
                <w:sz w:val="20"/>
                <w:szCs w:val="20"/>
              </w:rPr>
            </w:pPr>
            <w:r>
              <w:rPr>
                <w:rFonts w:ascii="Comic Sans MS" w:hAnsi="Comic Sans MS"/>
                <w:sz w:val="20"/>
                <w:szCs w:val="20"/>
              </w:rPr>
              <w:t>4</w:t>
            </w:r>
          </w:p>
          <w:p>
            <w:pPr>
              <w:jc w:val="center"/>
              <w:rPr>
                <w:rFonts w:ascii="Comic Sans MS" w:hAnsi="Comic Sans MS"/>
                <w:sz w:val="20"/>
                <w:szCs w:val="20"/>
              </w:rPr>
            </w:pPr>
            <w:r>
              <w:rPr>
                <w:rFonts w:ascii="Comic Sans MS" w:hAnsi="Comic Sans MS"/>
                <w:sz w:val="20"/>
                <w:szCs w:val="20"/>
              </w:rPr>
              <w:t>11%</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22</w:t>
            </w:r>
          </w:p>
          <w:p>
            <w:pPr>
              <w:jc w:val="center"/>
              <w:rPr>
                <w:rFonts w:ascii="Comic Sans MS" w:hAnsi="Comic Sans MS"/>
                <w:sz w:val="20"/>
                <w:szCs w:val="20"/>
              </w:rPr>
            </w:pPr>
            <w:r>
              <w:rPr>
                <w:rFonts w:ascii="Comic Sans MS" w:hAnsi="Comic Sans MS"/>
                <w:sz w:val="20"/>
                <w:szCs w:val="20"/>
              </w:rPr>
              <w:t>58%</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12</w:t>
            </w:r>
          </w:p>
          <w:p>
            <w:pPr>
              <w:jc w:val="center"/>
              <w:rPr>
                <w:rFonts w:ascii="Comic Sans MS" w:hAnsi="Comic Sans MS"/>
                <w:sz w:val="20"/>
                <w:szCs w:val="20"/>
              </w:rPr>
            </w:pPr>
            <w:r>
              <w:rPr>
                <w:rFonts w:ascii="Comic Sans MS" w:hAnsi="Comic Sans MS"/>
                <w:sz w:val="20"/>
                <w:szCs w:val="20"/>
              </w:rPr>
              <w:t>32%</w:t>
            </w:r>
          </w:p>
        </w:tc>
      </w:tr>
      <w:tr>
        <w:tc>
          <w:tcPr>
            <w:tcW w:w="5246" w:type="dxa"/>
          </w:tcPr>
          <w:p>
            <w:pPr>
              <w:rPr>
                <w:rFonts w:ascii="Comic Sans MS" w:hAnsi="Comic Sans MS"/>
                <w:sz w:val="20"/>
                <w:szCs w:val="20"/>
              </w:rPr>
            </w:pPr>
            <w:r>
              <w:rPr>
                <w:rFonts w:ascii="Comic Sans MS" w:hAnsi="Comic Sans MS"/>
                <w:sz w:val="20"/>
                <w:szCs w:val="20"/>
              </w:rPr>
              <w:t>My child receives regular, appropriate homework</w:t>
            </w:r>
          </w:p>
        </w:tc>
        <w:tc>
          <w:tcPr>
            <w:tcW w:w="1276" w:type="dxa"/>
            <w:shd w:val="clear" w:color="auto" w:fill="auto"/>
          </w:tcPr>
          <w:p>
            <w:pPr>
              <w:jc w:val="center"/>
              <w:rPr>
                <w:rFonts w:ascii="Comic Sans MS" w:hAnsi="Comic Sans MS"/>
                <w:sz w:val="20"/>
                <w:szCs w:val="20"/>
              </w:rPr>
            </w:pPr>
          </w:p>
        </w:tc>
        <w:tc>
          <w:tcPr>
            <w:tcW w:w="1275" w:type="dxa"/>
            <w:shd w:val="clear" w:color="auto" w:fill="auto"/>
          </w:tcPr>
          <w:p>
            <w:pPr>
              <w:jc w:val="center"/>
              <w:rPr>
                <w:rFonts w:ascii="Comic Sans MS" w:hAnsi="Comic Sans MS"/>
                <w:sz w:val="20"/>
                <w:szCs w:val="20"/>
              </w:rPr>
            </w:pPr>
            <w:r>
              <w:rPr>
                <w:rFonts w:ascii="Comic Sans MS" w:hAnsi="Comic Sans MS"/>
                <w:sz w:val="20"/>
                <w:szCs w:val="20"/>
              </w:rPr>
              <w:t>6</w:t>
            </w:r>
          </w:p>
          <w:p>
            <w:pPr>
              <w:jc w:val="center"/>
              <w:rPr>
                <w:rFonts w:ascii="Comic Sans MS" w:hAnsi="Comic Sans MS"/>
                <w:sz w:val="20"/>
                <w:szCs w:val="20"/>
              </w:rPr>
            </w:pPr>
            <w:r>
              <w:rPr>
                <w:rFonts w:ascii="Comic Sans MS" w:hAnsi="Comic Sans MS"/>
                <w:sz w:val="20"/>
                <w:szCs w:val="20"/>
              </w:rPr>
              <w:t>16%</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24</w:t>
            </w:r>
          </w:p>
          <w:p>
            <w:pPr>
              <w:jc w:val="center"/>
              <w:rPr>
                <w:rFonts w:ascii="Comic Sans MS" w:hAnsi="Comic Sans MS"/>
                <w:sz w:val="20"/>
                <w:szCs w:val="20"/>
              </w:rPr>
            </w:pPr>
            <w:r>
              <w:rPr>
                <w:rFonts w:ascii="Comic Sans MS" w:hAnsi="Comic Sans MS"/>
                <w:sz w:val="20"/>
                <w:szCs w:val="20"/>
              </w:rPr>
              <w:t>63%</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8</w:t>
            </w:r>
          </w:p>
          <w:p>
            <w:pPr>
              <w:jc w:val="center"/>
              <w:rPr>
                <w:rFonts w:ascii="Comic Sans MS" w:hAnsi="Comic Sans MS"/>
                <w:sz w:val="20"/>
                <w:szCs w:val="20"/>
              </w:rPr>
            </w:pPr>
            <w:r>
              <w:rPr>
                <w:rFonts w:ascii="Comic Sans MS" w:hAnsi="Comic Sans MS"/>
                <w:sz w:val="20"/>
                <w:szCs w:val="20"/>
              </w:rPr>
              <w:t>21%</w:t>
            </w:r>
          </w:p>
        </w:tc>
      </w:tr>
      <w:tr>
        <w:tc>
          <w:tcPr>
            <w:tcW w:w="5246" w:type="dxa"/>
          </w:tcPr>
          <w:p>
            <w:pPr>
              <w:rPr>
                <w:rFonts w:ascii="Comic Sans MS" w:hAnsi="Comic Sans MS"/>
                <w:sz w:val="20"/>
                <w:szCs w:val="20"/>
              </w:rPr>
            </w:pPr>
            <w:r>
              <w:rPr>
                <w:rFonts w:ascii="Comic Sans MS" w:hAnsi="Comic Sans MS"/>
                <w:sz w:val="20"/>
                <w:szCs w:val="20"/>
              </w:rPr>
              <w:t>The school has high expectations</w:t>
            </w:r>
          </w:p>
        </w:tc>
        <w:tc>
          <w:tcPr>
            <w:tcW w:w="1276" w:type="dxa"/>
            <w:shd w:val="clear" w:color="auto" w:fill="auto"/>
          </w:tcPr>
          <w:p>
            <w:pPr>
              <w:jc w:val="center"/>
              <w:rPr>
                <w:rFonts w:ascii="Comic Sans MS" w:hAnsi="Comic Sans MS"/>
                <w:sz w:val="20"/>
                <w:szCs w:val="20"/>
              </w:rPr>
            </w:pPr>
          </w:p>
        </w:tc>
        <w:tc>
          <w:tcPr>
            <w:tcW w:w="1275" w:type="dxa"/>
            <w:shd w:val="clear" w:color="auto" w:fill="auto"/>
          </w:tcPr>
          <w:p>
            <w:pPr>
              <w:jc w:val="center"/>
              <w:rPr>
                <w:rFonts w:ascii="Comic Sans MS" w:hAnsi="Comic Sans MS"/>
                <w:sz w:val="20"/>
                <w:szCs w:val="20"/>
              </w:rPr>
            </w:pPr>
            <w:r>
              <w:rPr>
                <w:rFonts w:ascii="Comic Sans MS" w:hAnsi="Comic Sans MS"/>
                <w:sz w:val="20"/>
                <w:szCs w:val="20"/>
              </w:rPr>
              <w:t>7</w:t>
            </w:r>
          </w:p>
          <w:p>
            <w:pPr>
              <w:jc w:val="center"/>
              <w:rPr>
                <w:rFonts w:ascii="Comic Sans MS" w:hAnsi="Comic Sans MS"/>
                <w:sz w:val="20"/>
                <w:szCs w:val="20"/>
              </w:rPr>
            </w:pPr>
            <w:r>
              <w:rPr>
                <w:rFonts w:ascii="Comic Sans MS" w:hAnsi="Comic Sans MS"/>
                <w:sz w:val="20"/>
                <w:szCs w:val="20"/>
              </w:rPr>
              <w:t>18%</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18</w:t>
            </w:r>
          </w:p>
          <w:p>
            <w:pPr>
              <w:jc w:val="center"/>
              <w:rPr>
                <w:rFonts w:ascii="Comic Sans MS" w:hAnsi="Comic Sans MS"/>
                <w:sz w:val="20"/>
                <w:szCs w:val="20"/>
              </w:rPr>
            </w:pPr>
            <w:r>
              <w:rPr>
                <w:rFonts w:ascii="Comic Sans MS" w:hAnsi="Comic Sans MS"/>
                <w:sz w:val="20"/>
                <w:szCs w:val="20"/>
              </w:rPr>
              <w:t>47%</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13</w:t>
            </w:r>
          </w:p>
          <w:p>
            <w:pPr>
              <w:jc w:val="center"/>
              <w:rPr>
                <w:rFonts w:ascii="Comic Sans MS" w:hAnsi="Comic Sans MS"/>
                <w:sz w:val="20"/>
                <w:szCs w:val="20"/>
              </w:rPr>
            </w:pPr>
            <w:r>
              <w:rPr>
                <w:rFonts w:ascii="Comic Sans MS" w:hAnsi="Comic Sans MS"/>
                <w:sz w:val="20"/>
                <w:szCs w:val="20"/>
              </w:rPr>
              <w:t>34%</w:t>
            </w:r>
          </w:p>
        </w:tc>
      </w:tr>
      <w:tr>
        <w:tc>
          <w:tcPr>
            <w:tcW w:w="5246" w:type="dxa"/>
          </w:tcPr>
          <w:p>
            <w:pPr>
              <w:rPr>
                <w:rFonts w:ascii="Comic Sans MS" w:hAnsi="Comic Sans MS"/>
                <w:sz w:val="20"/>
                <w:szCs w:val="20"/>
              </w:rPr>
            </w:pPr>
            <w:r>
              <w:rPr>
                <w:rFonts w:ascii="Comic Sans MS" w:hAnsi="Comic Sans MS"/>
                <w:sz w:val="20"/>
                <w:szCs w:val="20"/>
              </w:rPr>
              <w:t xml:space="preserve">I know how well my child is doing in school </w:t>
            </w:r>
          </w:p>
        </w:tc>
        <w:tc>
          <w:tcPr>
            <w:tcW w:w="1276" w:type="dxa"/>
            <w:shd w:val="clear" w:color="auto" w:fill="auto"/>
          </w:tcPr>
          <w:p>
            <w:pPr>
              <w:jc w:val="center"/>
              <w:rPr>
                <w:rFonts w:ascii="Comic Sans MS" w:hAnsi="Comic Sans MS"/>
                <w:sz w:val="20"/>
                <w:szCs w:val="20"/>
              </w:rPr>
            </w:pPr>
            <w:r>
              <w:rPr>
                <w:rFonts w:ascii="Comic Sans MS" w:hAnsi="Comic Sans MS"/>
                <w:sz w:val="20"/>
                <w:szCs w:val="20"/>
              </w:rPr>
              <w:t>1</w:t>
            </w:r>
          </w:p>
          <w:p>
            <w:pPr>
              <w:jc w:val="center"/>
              <w:rPr>
                <w:rFonts w:ascii="Comic Sans MS" w:hAnsi="Comic Sans MS"/>
                <w:sz w:val="20"/>
                <w:szCs w:val="20"/>
              </w:rPr>
            </w:pPr>
            <w:r>
              <w:rPr>
                <w:rFonts w:ascii="Comic Sans MS" w:hAnsi="Comic Sans MS"/>
                <w:sz w:val="20"/>
                <w:szCs w:val="20"/>
              </w:rPr>
              <w:t>3%</w:t>
            </w:r>
          </w:p>
        </w:tc>
        <w:tc>
          <w:tcPr>
            <w:tcW w:w="1275" w:type="dxa"/>
            <w:shd w:val="clear" w:color="auto" w:fill="auto"/>
          </w:tcPr>
          <w:p>
            <w:pPr>
              <w:jc w:val="center"/>
              <w:rPr>
                <w:rFonts w:ascii="Comic Sans MS" w:hAnsi="Comic Sans MS"/>
                <w:sz w:val="20"/>
                <w:szCs w:val="20"/>
              </w:rPr>
            </w:pPr>
            <w:r>
              <w:rPr>
                <w:rFonts w:ascii="Comic Sans MS" w:hAnsi="Comic Sans MS"/>
                <w:sz w:val="20"/>
                <w:szCs w:val="20"/>
              </w:rPr>
              <w:t>9</w:t>
            </w:r>
          </w:p>
          <w:p>
            <w:pPr>
              <w:jc w:val="center"/>
              <w:rPr>
                <w:rFonts w:ascii="Comic Sans MS" w:hAnsi="Comic Sans MS"/>
                <w:sz w:val="20"/>
                <w:szCs w:val="20"/>
              </w:rPr>
            </w:pPr>
            <w:r>
              <w:rPr>
                <w:rFonts w:ascii="Comic Sans MS" w:hAnsi="Comic Sans MS"/>
                <w:sz w:val="20"/>
                <w:szCs w:val="20"/>
              </w:rPr>
              <w:t>24%</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21</w:t>
            </w:r>
          </w:p>
          <w:p>
            <w:pPr>
              <w:jc w:val="center"/>
              <w:rPr>
                <w:rFonts w:ascii="Comic Sans MS" w:hAnsi="Comic Sans MS"/>
                <w:sz w:val="20"/>
                <w:szCs w:val="20"/>
              </w:rPr>
            </w:pPr>
            <w:r>
              <w:rPr>
                <w:rFonts w:ascii="Comic Sans MS" w:hAnsi="Comic Sans MS"/>
                <w:sz w:val="20"/>
                <w:szCs w:val="20"/>
              </w:rPr>
              <w:t>55%</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7</w:t>
            </w:r>
          </w:p>
          <w:p>
            <w:pPr>
              <w:jc w:val="center"/>
              <w:rPr>
                <w:rFonts w:ascii="Comic Sans MS" w:hAnsi="Comic Sans MS"/>
                <w:sz w:val="20"/>
                <w:szCs w:val="20"/>
              </w:rPr>
            </w:pPr>
            <w:r>
              <w:rPr>
                <w:rFonts w:ascii="Comic Sans MS" w:hAnsi="Comic Sans MS"/>
                <w:sz w:val="20"/>
                <w:szCs w:val="20"/>
              </w:rPr>
              <w:t>18%</w:t>
            </w:r>
          </w:p>
        </w:tc>
      </w:tr>
      <w:tr>
        <w:tc>
          <w:tcPr>
            <w:tcW w:w="5246" w:type="dxa"/>
          </w:tcPr>
          <w:p>
            <w:pPr>
              <w:rPr>
                <w:rFonts w:ascii="Comic Sans MS" w:hAnsi="Comic Sans MS"/>
                <w:sz w:val="20"/>
                <w:szCs w:val="20"/>
              </w:rPr>
            </w:pPr>
            <w:r>
              <w:rPr>
                <w:rFonts w:ascii="Comic Sans MS" w:hAnsi="Comic Sans MS"/>
                <w:sz w:val="20"/>
                <w:szCs w:val="20"/>
              </w:rPr>
              <w:t>I have had the opportunity to attend assemblies and share my child’s learning experience</w:t>
            </w:r>
          </w:p>
        </w:tc>
        <w:tc>
          <w:tcPr>
            <w:tcW w:w="1276" w:type="dxa"/>
            <w:shd w:val="clear" w:color="auto" w:fill="auto"/>
          </w:tcPr>
          <w:p>
            <w:pPr>
              <w:jc w:val="center"/>
              <w:rPr>
                <w:rFonts w:ascii="Comic Sans MS" w:hAnsi="Comic Sans MS"/>
                <w:sz w:val="20"/>
                <w:szCs w:val="20"/>
              </w:rPr>
            </w:pPr>
          </w:p>
        </w:tc>
        <w:tc>
          <w:tcPr>
            <w:tcW w:w="1275" w:type="dxa"/>
            <w:shd w:val="clear" w:color="auto" w:fill="auto"/>
          </w:tcPr>
          <w:p>
            <w:pPr>
              <w:jc w:val="center"/>
              <w:rPr>
                <w:rFonts w:ascii="Comic Sans MS" w:hAnsi="Comic Sans MS"/>
                <w:sz w:val="20"/>
                <w:szCs w:val="20"/>
              </w:rPr>
            </w:pPr>
            <w:r>
              <w:rPr>
                <w:rFonts w:ascii="Comic Sans MS" w:hAnsi="Comic Sans MS"/>
                <w:sz w:val="20"/>
                <w:szCs w:val="20"/>
              </w:rPr>
              <w:t>3</w:t>
            </w:r>
          </w:p>
          <w:p>
            <w:pPr>
              <w:jc w:val="center"/>
              <w:rPr>
                <w:rFonts w:ascii="Comic Sans MS" w:hAnsi="Comic Sans MS"/>
                <w:sz w:val="20"/>
                <w:szCs w:val="20"/>
              </w:rPr>
            </w:pPr>
            <w:r>
              <w:rPr>
                <w:rFonts w:ascii="Comic Sans MS" w:hAnsi="Comic Sans MS"/>
                <w:sz w:val="20"/>
                <w:szCs w:val="20"/>
              </w:rPr>
              <w:t>8%</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18</w:t>
            </w:r>
          </w:p>
          <w:p>
            <w:pPr>
              <w:jc w:val="center"/>
              <w:rPr>
                <w:rFonts w:ascii="Comic Sans MS" w:hAnsi="Comic Sans MS"/>
                <w:sz w:val="20"/>
                <w:szCs w:val="20"/>
              </w:rPr>
            </w:pPr>
            <w:r>
              <w:rPr>
                <w:rFonts w:ascii="Comic Sans MS" w:hAnsi="Comic Sans MS"/>
                <w:sz w:val="20"/>
                <w:szCs w:val="20"/>
              </w:rPr>
              <w:t>47%</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17</w:t>
            </w:r>
          </w:p>
          <w:p>
            <w:pPr>
              <w:jc w:val="center"/>
              <w:rPr>
                <w:rFonts w:ascii="Comic Sans MS" w:hAnsi="Comic Sans MS"/>
                <w:sz w:val="20"/>
                <w:szCs w:val="20"/>
              </w:rPr>
            </w:pPr>
            <w:r>
              <w:rPr>
                <w:rFonts w:ascii="Comic Sans MS" w:hAnsi="Comic Sans MS"/>
                <w:sz w:val="20"/>
                <w:szCs w:val="20"/>
              </w:rPr>
              <w:t>45%</w:t>
            </w:r>
          </w:p>
        </w:tc>
      </w:tr>
      <w:tr>
        <w:tc>
          <w:tcPr>
            <w:tcW w:w="5246" w:type="dxa"/>
          </w:tcPr>
          <w:p>
            <w:pPr>
              <w:rPr>
                <w:rFonts w:ascii="Comic Sans MS" w:hAnsi="Comic Sans MS"/>
                <w:sz w:val="20"/>
                <w:szCs w:val="20"/>
              </w:rPr>
            </w:pPr>
            <w:r>
              <w:rPr>
                <w:rFonts w:ascii="Comic Sans MS" w:hAnsi="Comic Sans MS"/>
                <w:sz w:val="20"/>
                <w:szCs w:val="20"/>
              </w:rPr>
              <w:t>My child has been on a school visit and had opportunities to take part in extra-curricular activities</w:t>
            </w:r>
          </w:p>
        </w:tc>
        <w:tc>
          <w:tcPr>
            <w:tcW w:w="1276" w:type="dxa"/>
            <w:shd w:val="clear" w:color="auto" w:fill="auto"/>
          </w:tcPr>
          <w:p>
            <w:pPr>
              <w:jc w:val="center"/>
              <w:rPr>
                <w:rFonts w:ascii="Comic Sans MS" w:hAnsi="Comic Sans MS"/>
                <w:sz w:val="20"/>
                <w:szCs w:val="20"/>
              </w:rPr>
            </w:pPr>
            <w:r>
              <w:rPr>
                <w:rFonts w:ascii="Comic Sans MS" w:hAnsi="Comic Sans MS"/>
                <w:sz w:val="20"/>
                <w:szCs w:val="20"/>
              </w:rPr>
              <w:t>2</w:t>
            </w:r>
          </w:p>
          <w:p>
            <w:pPr>
              <w:jc w:val="center"/>
              <w:rPr>
                <w:rFonts w:ascii="Comic Sans MS" w:hAnsi="Comic Sans MS"/>
                <w:sz w:val="20"/>
                <w:szCs w:val="20"/>
              </w:rPr>
            </w:pPr>
            <w:r>
              <w:rPr>
                <w:rFonts w:ascii="Comic Sans MS" w:hAnsi="Comic Sans MS"/>
                <w:sz w:val="20"/>
                <w:szCs w:val="20"/>
              </w:rPr>
              <w:t>5%</w:t>
            </w:r>
          </w:p>
        </w:tc>
        <w:tc>
          <w:tcPr>
            <w:tcW w:w="1275" w:type="dxa"/>
            <w:shd w:val="clear" w:color="auto" w:fill="auto"/>
          </w:tcPr>
          <w:p>
            <w:pPr>
              <w:jc w:val="center"/>
              <w:rPr>
                <w:rFonts w:ascii="Comic Sans MS" w:hAnsi="Comic Sans MS"/>
                <w:sz w:val="20"/>
                <w:szCs w:val="20"/>
              </w:rPr>
            </w:pPr>
            <w:r>
              <w:rPr>
                <w:rFonts w:ascii="Comic Sans MS" w:hAnsi="Comic Sans MS"/>
                <w:sz w:val="20"/>
                <w:szCs w:val="20"/>
              </w:rPr>
              <w:t>6</w:t>
            </w:r>
          </w:p>
          <w:p>
            <w:pPr>
              <w:jc w:val="center"/>
              <w:rPr>
                <w:rFonts w:ascii="Comic Sans MS" w:hAnsi="Comic Sans MS"/>
                <w:sz w:val="20"/>
                <w:szCs w:val="20"/>
              </w:rPr>
            </w:pPr>
            <w:r>
              <w:rPr>
                <w:rFonts w:ascii="Comic Sans MS" w:hAnsi="Comic Sans MS"/>
                <w:sz w:val="20"/>
                <w:szCs w:val="20"/>
              </w:rPr>
              <w:t>16%</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14</w:t>
            </w:r>
          </w:p>
          <w:p>
            <w:pPr>
              <w:jc w:val="center"/>
              <w:rPr>
                <w:rFonts w:ascii="Comic Sans MS" w:hAnsi="Comic Sans MS"/>
                <w:sz w:val="20"/>
                <w:szCs w:val="20"/>
              </w:rPr>
            </w:pPr>
            <w:r>
              <w:rPr>
                <w:rFonts w:ascii="Comic Sans MS" w:hAnsi="Comic Sans MS"/>
                <w:sz w:val="20"/>
                <w:szCs w:val="20"/>
              </w:rPr>
              <w:t>37%</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16</w:t>
            </w:r>
          </w:p>
          <w:p>
            <w:pPr>
              <w:jc w:val="center"/>
              <w:rPr>
                <w:rFonts w:ascii="Comic Sans MS" w:hAnsi="Comic Sans MS"/>
                <w:sz w:val="20"/>
                <w:szCs w:val="20"/>
              </w:rPr>
            </w:pPr>
            <w:r>
              <w:rPr>
                <w:rFonts w:ascii="Comic Sans MS" w:hAnsi="Comic Sans MS"/>
                <w:sz w:val="20"/>
                <w:szCs w:val="20"/>
              </w:rPr>
              <w:t>42%</w:t>
            </w:r>
          </w:p>
        </w:tc>
      </w:tr>
      <w:tr>
        <w:tc>
          <w:tcPr>
            <w:tcW w:w="5246" w:type="dxa"/>
          </w:tcPr>
          <w:p>
            <w:pPr>
              <w:rPr>
                <w:rFonts w:ascii="Comic Sans MS" w:hAnsi="Comic Sans MS"/>
                <w:sz w:val="20"/>
                <w:szCs w:val="20"/>
              </w:rPr>
            </w:pPr>
            <w:r>
              <w:rPr>
                <w:rFonts w:ascii="Comic Sans MS" w:hAnsi="Comic Sans MS"/>
                <w:sz w:val="20"/>
                <w:szCs w:val="20"/>
              </w:rPr>
              <w:t>Any concerns that are reported are dealt with swiftly and appropriately</w:t>
            </w:r>
          </w:p>
        </w:tc>
        <w:tc>
          <w:tcPr>
            <w:tcW w:w="1276" w:type="dxa"/>
            <w:shd w:val="clear" w:color="auto" w:fill="auto"/>
          </w:tcPr>
          <w:p>
            <w:pPr>
              <w:jc w:val="center"/>
              <w:rPr>
                <w:rFonts w:ascii="Comic Sans MS" w:hAnsi="Comic Sans MS"/>
                <w:sz w:val="20"/>
                <w:szCs w:val="20"/>
              </w:rPr>
            </w:pPr>
            <w:r>
              <w:rPr>
                <w:rFonts w:ascii="Comic Sans MS" w:hAnsi="Comic Sans MS"/>
                <w:sz w:val="20"/>
                <w:szCs w:val="20"/>
              </w:rPr>
              <w:t>2</w:t>
            </w:r>
          </w:p>
          <w:p>
            <w:pPr>
              <w:jc w:val="center"/>
              <w:rPr>
                <w:rFonts w:ascii="Comic Sans MS" w:hAnsi="Comic Sans MS"/>
                <w:sz w:val="20"/>
                <w:szCs w:val="20"/>
              </w:rPr>
            </w:pPr>
            <w:r>
              <w:rPr>
                <w:rFonts w:ascii="Comic Sans MS" w:hAnsi="Comic Sans MS"/>
                <w:sz w:val="20"/>
                <w:szCs w:val="20"/>
              </w:rPr>
              <w:t>5%</w:t>
            </w:r>
          </w:p>
        </w:tc>
        <w:tc>
          <w:tcPr>
            <w:tcW w:w="1275" w:type="dxa"/>
            <w:shd w:val="clear" w:color="auto" w:fill="auto"/>
          </w:tcPr>
          <w:p>
            <w:pPr>
              <w:jc w:val="center"/>
              <w:rPr>
                <w:rFonts w:ascii="Comic Sans MS" w:hAnsi="Comic Sans MS"/>
                <w:sz w:val="20"/>
                <w:szCs w:val="20"/>
              </w:rPr>
            </w:pPr>
            <w:r>
              <w:rPr>
                <w:rFonts w:ascii="Comic Sans MS" w:hAnsi="Comic Sans MS"/>
                <w:sz w:val="20"/>
                <w:szCs w:val="20"/>
              </w:rPr>
              <w:t>6</w:t>
            </w:r>
          </w:p>
          <w:p>
            <w:pPr>
              <w:jc w:val="center"/>
              <w:rPr>
                <w:rFonts w:ascii="Comic Sans MS" w:hAnsi="Comic Sans MS"/>
                <w:sz w:val="20"/>
                <w:szCs w:val="20"/>
              </w:rPr>
            </w:pPr>
            <w:r>
              <w:rPr>
                <w:rFonts w:ascii="Comic Sans MS" w:hAnsi="Comic Sans MS"/>
                <w:sz w:val="20"/>
                <w:szCs w:val="20"/>
              </w:rPr>
              <w:t>16%</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20</w:t>
            </w:r>
          </w:p>
          <w:p>
            <w:pPr>
              <w:jc w:val="center"/>
              <w:rPr>
                <w:rFonts w:ascii="Comic Sans MS" w:hAnsi="Comic Sans MS"/>
                <w:sz w:val="20"/>
                <w:szCs w:val="20"/>
              </w:rPr>
            </w:pPr>
            <w:r>
              <w:rPr>
                <w:rFonts w:ascii="Comic Sans MS" w:hAnsi="Comic Sans MS"/>
                <w:sz w:val="20"/>
                <w:szCs w:val="20"/>
              </w:rPr>
              <w:t>53%</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10</w:t>
            </w:r>
          </w:p>
          <w:p>
            <w:pPr>
              <w:jc w:val="center"/>
              <w:rPr>
                <w:rFonts w:ascii="Comic Sans MS" w:hAnsi="Comic Sans MS"/>
                <w:sz w:val="20"/>
                <w:szCs w:val="20"/>
              </w:rPr>
            </w:pPr>
            <w:r>
              <w:rPr>
                <w:rFonts w:ascii="Comic Sans MS" w:hAnsi="Comic Sans MS"/>
                <w:sz w:val="20"/>
                <w:szCs w:val="20"/>
              </w:rPr>
              <w:t>26%</w:t>
            </w:r>
          </w:p>
        </w:tc>
      </w:tr>
      <w:tr>
        <w:tc>
          <w:tcPr>
            <w:tcW w:w="5246" w:type="dxa"/>
          </w:tcPr>
          <w:p>
            <w:pPr>
              <w:rPr>
                <w:rFonts w:ascii="Comic Sans MS" w:hAnsi="Comic Sans MS"/>
                <w:sz w:val="20"/>
                <w:szCs w:val="20"/>
              </w:rPr>
            </w:pPr>
            <w:r>
              <w:rPr>
                <w:rFonts w:ascii="Comic Sans MS" w:hAnsi="Comic Sans MS"/>
                <w:sz w:val="20"/>
                <w:szCs w:val="20"/>
              </w:rPr>
              <w:t>The school is well led by the Senior Leadership Team</w:t>
            </w:r>
          </w:p>
        </w:tc>
        <w:tc>
          <w:tcPr>
            <w:tcW w:w="1276" w:type="dxa"/>
            <w:shd w:val="clear" w:color="auto" w:fill="auto"/>
          </w:tcPr>
          <w:p>
            <w:pPr>
              <w:jc w:val="center"/>
              <w:rPr>
                <w:rFonts w:ascii="Comic Sans MS" w:hAnsi="Comic Sans MS"/>
                <w:sz w:val="20"/>
                <w:szCs w:val="20"/>
              </w:rPr>
            </w:pPr>
            <w:r>
              <w:rPr>
                <w:rFonts w:ascii="Comic Sans MS" w:hAnsi="Comic Sans MS"/>
                <w:sz w:val="20"/>
                <w:szCs w:val="20"/>
              </w:rPr>
              <w:t>2</w:t>
            </w:r>
          </w:p>
          <w:p>
            <w:pPr>
              <w:jc w:val="center"/>
              <w:rPr>
                <w:rFonts w:ascii="Comic Sans MS" w:hAnsi="Comic Sans MS"/>
                <w:sz w:val="20"/>
                <w:szCs w:val="20"/>
              </w:rPr>
            </w:pPr>
            <w:r>
              <w:rPr>
                <w:rFonts w:ascii="Comic Sans MS" w:hAnsi="Comic Sans MS"/>
                <w:sz w:val="20"/>
                <w:szCs w:val="20"/>
              </w:rPr>
              <w:t>5%</w:t>
            </w:r>
          </w:p>
        </w:tc>
        <w:tc>
          <w:tcPr>
            <w:tcW w:w="1275" w:type="dxa"/>
            <w:shd w:val="clear" w:color="auto" w:fill="auto"/>
          </w:tcPr>
          <w:p>
            <w:pPr>
              <w:jc w:val="center"/>
              <w:rPr>
                <w:rFonts w:ascii="Comic Sans MS" w:hAnsi="Comic Sans MS"/>
                <w:sz w:val="20"/>
                <w:szCs w:val="20"/>
              </w:rPr>
            </w:pPr>
            <w:r>
              <w:rPr>
                <w:rFonts w:ascii="Comic Sans MS" w:hAnsi="Comic Sans MS"/>
                <w:sz w:val="20"/>
                <w:szCs w:val="20"/>
              </w:rPr>
              <w:t>1</w:t>
            </w:r>
          </w:p>
          <w:p>
            <w:pPr>
              <w:jc w:val="center"/>
              <w:rPr>
                <w:rFonts w:ascii="Comic Sans MS" w:hAnsi="Comic Sans MS"/>
                <w:sz w:val="20"/>
                <w:szCs w:val="20"/>
              </w:rPr>
            </w:pPr>
            <w:r>
              <w:rPr>
                <w:rFonts w:ascii="Comic Sans MS" w:hAnsi="Comic Sans MS"/>
                <w:sz w:val="20"/>
                <w:szCs w:val="20"/>
              </w:rPr>
              <w:t>3%</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24</w:t>
            </w:r>
          </w:p>
          <w:p>
            <w:pPr>
              <w:jc w:val="center"/>
              <w:rPr>
                <w:rFonts w:ascii="Comic Sans MS" w:hAnsi="Comic Sans MS"/>
                <w:sz w:val="20"/>
                <w:szCs w:val="20"/>
              </w:rPr>
            </w:pPr>
            <w:r>
              <w:rPr>
                <w:rFonts w:ascii="Comic Sans MS" w:hAnsi="Comic Sans MS"/>
                <w:sz w:val="20"/>
                <w:szCs w:val="20"/>
              </w:rPr>
              <w:t>63%</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11</w:t>
            </w:r>
          </w:p>
          <w:p>
            <w:pPr>
              <w:jc w:val="center"/>
              <w:rPr>
                <w:rFonts w:ascii="Comic Sans MS" w:hAnsi="Comic Sans MS"/>
                <w:sz w:val="20"/>
                <w:szCs w:val="20"/>
              </w:rPr>
            </w:pPr>
            <w:r>
              <w:rPr>
                <w:rFonts w:ascii="Comic Sans MS" w:hAnsi="Comic Sans MS"/>
                <w:sz w:val="20"/>
                <w:szCs w:val="20"/>
              </w:rPr>
              <w:t>29%</w:t>
            </w:r>
          </w:p>
        </w:tc>
      </w:tr>
      <w:tr>
        <w:tc>
          <w:tcPr>
            <w:tcW w:w="5246" w:type="dxa"/>
          </w:tcPr>
          <w:p>
            <w:pPr>
              <w:rPr>
                <w:rFonts w:ascii="Comic Sans MS" w:hAnsi="Comic Sans MS"/>
                <w:sz w:val="20"/>
                <w:szCs w:val="20"/>
              </w:rPr>
            </w:pPr>
            <w:r>
              <w:rPr>
                <w:rFonts w:ascii="Comic Sans MS" w:hAnsi="Comic Sans MS"/>
                <w:sz w:val="20"/>
                <w:szCs w:val="20"/>
              </w:rPr>
              <w:lastRenderedPageBreak/>
              <w:t xml:space="preserve">Leaders are visible and available to help when needed </w:t>
            </w:r>
          </w:p>
        </w:tc>
        <w:tc>
          <w:tcPr>
            <w:tcW w:w="1276" w:type="dxa"/>
            <w:shd w:val="clear" w:color="auto" w:fill="auto"/>
          </w:tcPr>
          <w:p>
            <w:pPr>
              <w:jc w:val="center"/>
              <w:rPr>
                <w:rFonts w:ascii="Comic Sans MS" w:hAnsi="Comic Sans MS"/>
                <w:sz w:val="20"/>
                <w:szCs w:val="20"/>
              </w:rPr>
            </w:pPr>
            <w:r>
              <w:rPr>
                <w:rFonts w:ascii="Comic Sans MS" w:hAnsi="Comic Sans MS"/>
                <w:sz w:val="20"/>
                <w:szCs w:val="20"/>
              </w:rPr>
              <w:t>2</w:t>
            </w:r>
          </w:p>
          <w:p>
            <w:pPr>
              <w:jc w:val="center"/>
              <w:rPr>
                <w:rFonts w:ascii="Comic Sans MS" w:hAnsi="Comic Sans MS"/>
                <w:sz w:val="20"/>
                <w:szCs w:val="20"/>
              </w:rPr>
            </w:pPr>
            <w:r>
              <w:rPr>
                <w:rFonts w:ascii="Comic Sans MS" w:hAnsi="Comic Sans MS"/>
                <w:sz w:val="20"/>
                <w:szCs w:val="20"/>
              </w:rPr>
              <w:t>5%</w:t>
            </w:r>
          </w:p>
        </w:tc>
        <w:tc>
          <w:tcPr>
            <w:tcW w:w="1275" w:type="dxa"/>
            <w:shd w:val="clear" w:color="auto" w:fill="auto"/>
          </w:tcPr>
          <w:p>
            <w:pPr>
              <w:jc w:val="center"/>
              <w:rPr>
                <w:rFonts w:ascii="Comic Sans MS" w:hAnsi="Comic Sans MS"/>
                <w:sz w:val="20"/>
                <w:szCs w:val="20"/>
              </w:rPr>
            </w:pPr>
            <w:r>
              <w:rPr>
                <w:rFonts w:ascii="Comic Sans MS" w:hAnsi="Comic Sans MS"/>
                <w:sz w:val="20"/>
                <w:szCs w:val="20"/>
              </w:rPr>
              <w:t>2</w:t>
            </w:r>
          </w:p>
          <w:p>
            <w:pPr>
              <w:jc w:val="center"/>
              <w:rPr>
                <w:rFonts w:ascii="Comic Sans MS" w:hAnsi="Comic Sans MS"/>
                <w:sz w:val="20"/>
                <w:szCs w:val="20"/>
              </w:rPr>
            </w:pPr>
            <w:r>
              <w:rPr>
                <w:rFonts w:ascii="Comic Sans MS" w:hAnsi="Comic Sans MS"/>
                <w:sz w:val="20"/>
                <w:szCs w:val="20"/>
              </w:rPr>
              <w:t>5%</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27</w:t>
            </w:r>
          </w:p>
          <w:p>
            <w:pPr>
              <w:jc w:val="center"/>
              <w:rPr>
                <w:rFonts w:ascii="Comic Sans MS" w:hAnsi="Comic Sans MS"/>
                <w:sz w:val="20"/>
                <w:szCs w:val="20"/>
              </w:rPr>
            </w:pPr>
            <w:r>
              <w:rPr>
                <w:rFonts w:ascii="Comic Sans MS" w:hAnsi="Comic Sans MS"/>
                <w:sz w:val="20"/>
                <w:szCs w:val="20"/>
              </w:rPr>
              <w:t>71%</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7</w:t>
            </w:r>
          </w:p>
          <w:p>
            <w:pPr>
              <w:jc w:val="center"/>
              <w:rPr>
                <w:rFonts w:ascii="Comic Sans MS" w:hAnsi="Comic Sans MS"/>
                <w:sz w:val="20"/>
                <w:szCs w:val="20"/>
              </w:rPr>
            </w:pPr>
            <w:r>
              <w:rPr>
                <w:rFonts w:ascii="Comic Sans MS" w:hAnsi="Comic Sans MS"/>
                <w:sz w:val="20"/>
                <w:szCs w:val="20"/>
              </w:rPr>
              <w:t>18%</w:t>
            </w:r>
          </w:p>
        </w:tc>
      </w:tr>
      <w:tr>
        <w:tc>
          <w:tcPr>
            <w:tcW w:w="5246" w:type="dxa"/>
          </w:tcPr>
          <w:p>
            <w:pPr>
              <w:rPr>
                <w:rFonts w:ascii="Comic Sans MS" w:hAnsi="Comic Sans MS"/>
                <w:sz w:val="20"/>
                <w:szCs w:val="20"/>
              </w:rPr>
            </w:pPr>
            <w:r>
              <w:rPr>
                <w:rFonts w:ascii="Comic Sans MS" w:hAnsi="Comic Sans MS"/>
                <w:sz w:val="20"/>
                <w:szCs w:val="20"/>
              </w:rPr>
              <w:t>The school is well led by Governors</w:t>
            </w:r>
          </w:p>
        </w:tc>
        <w:tc>
          <w:tcPr>
            <w:tcW w:w="1276" w:type="dxa"/>
            <w:shd w:val="clear" w:color="auto" w:fill="auto"/>
          </w:tcPr>
          <w:p>
            <w:pPr>
              <w:jc w:val="center"/>
              <w:rPr>
                <w:rFonts w:ascii="Comic Sans MS" w:hAnsi="Comic Sans MS"/>
                <w:sz w:val="20"/>
                <w:szCs w:val="20"/>
              </w:rPr>
            </w:pPr>
            <w:r>
              <w:rPr>
                <w:rFonts w:ascii="Comic Sans MS" w:hAnsi="Comic Sans MS"/>
                <w:sz w:val="20"/>
                <w:szCs w:val="20"/>
              </w:rPr>
              <w:t>1</w:t>
            </w:r>
          </w:p>
          <w:p>
            <w:pPr>
              <w:jc w:val="center"/>
              <w:rPr>
                <w:rFonts w:ascii="Comic Sans MS" w:hAnsi="Comic Sans MS"/>
                <w:sz w:val="20"/>
                <w:szCs w:val="20"/>
              </w:rPr>
            </w:pPr>
            <w:r>
              <w:rPr>
                <w:rFonts w:ascii="Comic Sans MS" w:hAnsi="Comic Sans MS"/>
                <w:sz w:val="20"/>
                <w:szCs w:val="20"/>
              </w:rPr>
              <w:t>3%</w:t>
            </w:r>
          </w:p>
        </w:tc>
        <w:tc>
          <w:tcPr>
            <w:tcW w:w="1275" w:type="dxa"/>
            <w:shd w:val="clear" w:color="auto" w:fill="auto"/>
          </w:tcPr>
          <w:p>
            <w:pPr>
              <w:jc w:val="center"/>
              <w:rPr>
                <w:rFonts w:ascii="Comic Sans MS" w:hAnsi="Comic Sans MS"/>
                <w:sz w:val="20"/>
                <w:szCs w:val="20"/>
              </w:rPr>
            </w:pPr>
            <w:r>
              <w:rPr>
                <w:rFonts w:ascii="Comic Sans MS" w:hAnsi="Comic Sans MS"/>
                <w:sz w:val="20"/>
                <w:szCs w:val="20"/>
              </w:rPr>
              <w:t>4</w:t>
            </w:r>
          </w:p>
          <w:p>
            <w:pPr>
              <w:jc w:val="center"/>
              <w:rPr>
                <w:rFonts w:ascii="Comic Sans MS" w:hAnsi="Comic Sans MS"/>
                <w:sz w:val="20"/>
                <w:szCs w:val="20"/>
              </w:rPr>
            </w:pPr>
            <w:r>
              <w:rPr>
                <w:rFonts w:ascii="Comic Sans MS" w:hAnsi="Comic Sans MS"/>
                <w:sz w:val="20"/>
                <w:szCs w:val="20"/>
              </w:rPr>
              <w:t>11%</w:t>
            </w:r>
          </w:p>
        </w:tc>
        <w:tc>
          <w:tcPr>
            <w:tcW w:w="1560" w:type="dxa"/>
            <w:shd w:val="clear" w:color="auto" w:fill="auto"/>
          </w:tcPr>
          <w:p>
            <w:pPr>
              <w:jc w:val="center"/>
              <w:rPr>
                <w:rFonts w:ascii="Comic Sans MS" w:hAnsi="Comic Sans MS"/>
                <w:sz w:val="20"/>
                <w:szCs w:val="20"/>
              </w:rPr>
            </w:pPr>
            <w:r>
              <w:rPr>
                <w:rFonts w:ascii="Comic Sans MS" w:hAnsi="Comic Sans MS"/>
                <w:sz w:val="20"/>
                <w:szCs w:val="20"/>
              </w:rPr>
              <w:t>17</w:t>
            </w:r>
          </w:p>
          <w:p>
            <w:pPr>
              <w:jc w:val="center"/>
              <w:rPr>
                <w:rFonts w:ascii="Comic Sans MS" w:hAnsi="Comic Sans MS"/>
                <w:sz w:val="20"/>
                <w:szCs w:val="20"/>
              </w:rPr>
            </w:pPr>
            <w:r>
              <w:rPr>
                <w:rFonts w:ascii="Comic Sans MS" w:hAnsi="Comic Sans MS"/>
                <w:sz w:val="20"/>
                <w:szCs w:val="20"/>
              </w:rPr>
              <w:t>45%</w:t>
            </w:r>
          </w:p>
        </w:tc>
        <w:tc>
          <w:tcPr>
            <w:tcW w:w="1559" w:type="dxa"/>
            <w:shd w:val="clear" w:color="auto" w:fill="auto"/>
          </w:tcPr>
          <w:p>
            <w:pPr>
              <w:jc w:val="center"/>
              <w:rPr>
                <w:rFonts w:ascii="Comic Sans MS" w:hAnsi="Comic Sans MS"/>
                <w:sz w:val="20"/>
                <w:szCs w:val="20"/>
              </w:rPr>
            </w:pPr>
            <w:r>
              <w:rPr>
                <w:rFonts w:ascii="Comic Sans MS" w:hAnsi="Comic Sans MS"/>
                <w:sz w:val="20"/>
                <w:szCs w:val="20"/>
              </w:rPr>
              <w:t>16</w:t>
            </w:r>
          </w:p>
          <w:p>
            <w:pPr>
              <w:jc w:val="center"/>
              <w:rPr>
                <w:rFonts w:ascii="Comic Sans MS" w:hAnsi="Comic Sans MS"/>
                <w:sz w:val="20"/>
                <w:szCs w:val="20"/>
              </w:rPr>
            </w:pPr>
            <w:r>
              <w:rPr>
                <w:rFonts w:ascii="Comic Sans MS" w:hAnsi="Comic Sans MS"/>
                <w:sz w:val="20"/>
                <w:szCs w:val="20"/>
              </w:rPr>
              <w:t>42%</w:t>
            </w:r>
          </w:p>
        </w:tc>
      </w:tr>
      <w:tr>
        <w:trPr>
          <w:trHeight w:val="631"/>
        </w:trPr>
        <w:tc>
          <w:tcPr>
            <w:tcW w:w="10916" w:type="dxa"/>
            <w:gridSpan w:val="5"/>
            <w:tcBorders>
              <w:top w:val="single" w:sz="4" w:space="0" w:color="auto"/>
              <w:left w:val="single" w:sz="4" w:space="0" w:color="auto"/>
              <w:right w:val="single" w:sz="4" w:space="0" w:color="auto"/>
            </w:tcBorders>
            <w:hideMark/>
          </w:tcPr>
          <w:p>
            <w:pPr>
              <w:jc w:val="center"/>
              <w:rPr>
                <w:rFonts w:ascii="Comic Sans MS" w:hAnsi="Comic Sans MS"/>
                <w:sz w:val="20"/>
                <w:szCs w:val="20"/>
              </w:rPr>
            </w:pPr>
            <w:r>
              <w:rPr>
                <w:rFonts w:ascii="Comic Sans MS" w:hAnsi="Comic Sans MS"/>
                <w:sz w:val="20"/>
                <w:szCs w:val="20"/>
              </w:rPr>
              <w:t>Thank you for completing this questionnaire, your views always help us to improve our school and the experiences of your children.  Please feel free to make general comments on the reverse of this letter.  The results will be communicated in a newsletter  so please return the form ASAP.</w:t>
            </w:r>
          </w:p>
        </w:tc>
      </w:tr>
    </w:tbl>
    <w:p>
      <w:pPr>
        <w:rPr>
          <w:rFonts w:ascii="Comic Sans MS" w:hAnsi="Comic Sans MS"/>
        </w:rPr>
      </w:pP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465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cid:12CD17D8-9C1A-4FEF-B68A-5766EC5E52D6@home"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334</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McClure (1)</dc:creator>
  <cp:lastModifiedBy>a.newton</cp:lastModifiedBy>
  <cp:revision>2</cp:revision>
  <cp:lastPrinted>2018-01-30T12:20:00Z</cp:lastPrinted>
  <dcterms:created xsi:type="dcterms:W3CDTF">2018-02-23T14:53:00Z</dcterms:created>
  <dcterms:modified xsi:type="dcterms:W3CDTF">2018-02-23T14:53:00Z</dcterms:modified>
</cp:coreProperties>
</file>